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a"/>
        <w:tblpPr w:leftFromText="180" w:rightFromText="180" w:vertAnchor="page" w:horzAnchor="margin" w:tblpXSpec="right" w:tblpY="550"/>
        <w:tblW w:w="5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tblGrid>
      <w:tr w:rsidR="00195CBE" w:rsidRPr="005F293B" w:rsidTr="004F7785">
        <w:tc>
          <w:tcPr>
            <w:tcW w:w="5528" w:type="dxa"/>
          </w:tcPr>
          <w:p w:rsidR="00195CBE" w:rsidRDefault="00195CBE" w:rsidP="004F7785">
            <w:pPr>
              <w:spacing w:after="0"/>
              <w:rPr>
                <w:rFonts w:ascii="Times New Roman" w:hAnsi="Times New Roman"/>
                <w:sz w:val="28"/>
                <w:szCs w:val="28"/>
              </w:rPr>
            </w:pPr>
            <w:r w:rsidRPr="00DC2215">
              <w:rPr>
                <w:rFonts w:ascii="Times New Roman" w:hAnsi="Times New Roman"/>
                <w:sz w:val="28"/>
                <w:szCs w:val="28"/>
              </w:rPr>
              <w:t>УТВЕРЖДЕН</w:t>
            </w:r>
          </w:p>
          <w:p w:rsidR="00195CBE" w:rsidRPr="00351CB1" w:rsidRDefault="00195CBE" w:rsidP="00351CB1">
            <w:pPr>
              <w:spacing w:after="0"/>
              <w:rPr>
                <w:rFonts w:ascii="Times New Roman" w:hAnsi="Times New Roman"/>
                <w:sz w:val="28"/>
                <w:szCs w:val="28"/>
              </w:rPr>
            </w:pPr>
            <w:r w:rsidRPr="00DC2215">
              <w:rPr>
                <w:rFonts w:ascii="Times New Roman" w:hAnsi="Times New Roman"/>
                <w:sz w:val="28"/>
                <w:szCs w:val="28"/>
              </w:rPr>
              <w:t>приказом</w:t>
            </w:r>
            <w:r w:rsidRPr="00DC2215">
              <w:rPr>
                <w:rFonts w:ascii="Centaur" w:hAnsi="Centaur"/>
                <w:sz w:val="28"/>
                <w:szCs w:val="28"/>
              </w:rPr>
              <w:t xml:space="preserve"> </w:t>
            </w:r>
            <w:r w:rsidRPr="00DC2215">
              <w:rPr>
                <w:rFonts w:ascii="Times New Roman" w:hAnsi="Times New Roman"/>
                <w:sz w:val="28"/>
                <w:szCs w:val="28"/>
              </w:rPr>
              <w:t>Волжско</w:t>
            </w:r>
            <w:r w:rsidRPr="00DC2215">
              <w:rPr>
                <w:rFonts w:ascii="Centaur" w:hAnsi="Centaur"/>
                <w:sz w:val="28"/>
                <w:szCs w:val="28"/>
              </w:rPr>
              <w:t>-</w:t>
            </w:r>
            <w:r w:rsidRPr="00DC2215">
              <w:rPr>
                <w:rFonts w:ascii="Times New Roman" w:hAnsi="Times New Roman"/>
                <w:sz w:val="28"/>
                <w:szCs w:val="28"/>
              </w:rPr>
              <w:t>Окского</w:t>
            </w:r>
            <w:r w:rsidRPr="00DC2215">
              <w:rPr>
                <w:rFonts w:ascii="Centaur" w:hAnsi="Centaur"/>
                <w:sz w:val="28"/>
                <w:szCs w:val="28"/>
              </w:rPr>
              <w:t xml:space="preserve"> </w:t>
            </w:r>
            <w:r w:rsidRPr="00DC2215">
              <w:rPr>
                <w:rFonts w:ascii="Times New Roman" w:hAnsi="Times New Roman"/>
                <w:sz w:val="28"/>
                <w:szCs w:val="28"/>
              </w:rPr>
              <w:t>управления</w:t>
            </w:r>
            <w:r w:rsidRPr="00DC2215">
              <w:rPr>
                <w:rFonts w:ascii="Centaur" w:hAnsi="Centaur"/>
                <w:sz w:val="28"/>
                <w:szCs w:val="28"/>
              </w:rPr>
              <w:t xml:space="preserve"> </w:t>
            </w:r>
            <w:r w:rsidRPr="00DC2215">
              <w:rPr>
                <w:rFonts w:ascii="Times New Roman" w:hAnsi="Times New Roman"/>
                <w:sz w:val="28"/>
                <w:szCs w:val="28"/>
              </w:rPr>
              <w:t>Ростехнадзора</w:t>
            </w:r>
            <w:r w:rsidRPr="00DC2215">
              <w:rPr>
                <w:rFonts w:ascii="Centaur" w:hAnsi="Centaur"/>
                <w:sz w:val="28"/>
                <w:szCs w:val="28"/>
              </w:rPr>
              <w:br/>
            </w:r>
            <w:r w:rsidRPr="00DC2215">
              <w:rPr>
                <w:rFonts w:ascii="Times New Roman" w:hAnsi="Times New Roman"/>
                <w:sz w:val="28"/>
                <w:szCs w:val="28"/>
              </w:rPr>
              <w:t>от</w:t>
            </w:r>
            <w:r w:rsidRPr="00DC2215">
              <w:rPr>
                <w:rFonts w:ascii="Centaur" w:hAnsi="Centaur"/>
                <w:sz w:val="28"/>
                <w:szCs w:val="28"/>
              </w:rPr>
              <w:t xml:space="preserve"> </w:t>
            </w:r>
            <w:r w:rsidR="00351CB1" w:rsidRPr="00351CB1">
              <w:rPr>
                <w:rFonts w:ascii="Times New Roman" w:hAnsi="Times New Roman"/>
                <w:sz w:val="28"/>
                <w:szCs w:val="28"/>
                <w:u w:val="single"/>
              </w:rPr>
              <w:t>13 марта 2025 г.</w:t>
            </w:r>
            <w:r w:rsidR="00351CB1">
              <w:rPr>
                <w:rFonts w:asciiTheme="minorHAnsi" w:hAnsiTheme="minorHAnsi"/>
                <w:sz w:val="28"/>
                <w:szCs w:val="28"/>
              </w:rPr>
              <w:t xml:space="preserve"> </w:t>
            </w:r>
            <w:r w:rsidRPr="00DC2215">
              <w:rPr>
                <w:rFonts w:ascii="Times New Roman" w:hAnsi="Times New Roman"/>
                <w:sz w:val="28"/>
                <w:szCs w:val="28"/>
              </w:rPr>
              <w:t>№</w:t>
            </w:r>
            <w:r w:rsidR="00351CB1" w:rsidRPr="00351CB1">
              <w:rPr>
                <w:rFonts w:ascii="Times New Roman" w:hAnsi="Times New Roman"/>
                <w:sz w:val="28"/>
                <w:szCs w:val="28"/>
                <w:u w:val="single"/>
              </w:rPr>
              <w:t>ПР-311-119-о</w:t>
            </w:r>
          </w:p>
        </w:tc>
      </w:tr>
    </w:tbl>
    <w:p w:rsidR="00195CBE" w:rsidRDefault="00195CBE" w:rsidP="00865D05">
      <w:pPr>
        <w:spacing w:after="0" w:line="240" w:lineRule="auto"/>
        <w:jc w:val="center"/>
        <w:rPr>
          <w:rFonts w:ascii="Times New Roman" w:hAnsi="Times New Roman"/>
          <w:b/>
          <w:sz w:val="28"/>
          <w:szCs w:val="28"/>
        </w:rPr>
      </w:pPr>
    </w:p>
    <w:p w:rsidR="00195CBE" w:rsidRDefault="00195CBE" w:rsidP="00865D05">
      <w:pPr>
        <w:spacing w:after="0" w:line="240" w:lineRule="auto"/>
        <w:jc w:val="center"/>
        <w:rPr>
          <w:rFonts w:ascii="Times New Roman" w:hAnsi="Times New Roman"/>
          <w:b/>
          <w:sz w:val="28"/>
          <w:szCs w:val="28"/>
        </w:rPr>
      </w:pPr>
    </w:p>
    <w:p w:rsidR="00195CBE" w:rsidRDefault="00195CBE" w:rsidP="00865D05">
      <w:pPr>
        <w:spacing w:after="0" w:line="240" w:lineRule="auto"/>
        <w:jc w:val="center"/>
        <w:rPr>
          <w:rFonts w:ascii="Times New Roman" w:hAnsi="Times New Roman"/>
          <w:b/>
          <w:sz w:val="28"/>
          <w:szCs w:val="28"/>
        </w:rPr>
      </w:pPr>
    </w:p>
    <w:p w:rsidR="00195CBE" w:rsidRDefault="00195CBE" w:rsidP="00865D05">
      <w:pPr>
        <w:spacing w:after="0" w:line="240" w:lineRule="auto"/>
        <w:jc w:val="center"/>
        <w:rPr>
          <w:rFonts w:ascii="Times New Roman" w:hAnsi="Times New Roman"/>
          <w:b/>
          <w:sz w:val="28"/>
          <w:szCs w:val="28"/>
        </w:rPr>
      </w:pPr>
    </w:p>
    <w:p w:rsidR="00195CBE" w:rsidRDefault="00195CBE" w:rsidP="00865D05">
      <w:pPr>
        <w:spacing w:after="0" w:line="240" w:lineRule="auto"/>
        <w:jc w:val="center"/>
        <w:rPr>
          <w:rFonts w:ascii="Times New Roman" w:hAnsi="Times New Roman"/>
          <w:b/>
          <w:sz w:val="28"/>
          <w:szCs w:val="28"/>
        </w:rPr>
      </w:pPr>
    </w:p>
    <w:p w:rsidR="00865D05" w:rsidRPr="00865D05" w:rsidRDefault="00195CBE" w:rsidP="00865D05">
      <w:pPr>
        <w:spacing w:after="0" w:line="240" w:lineRule="auto"/>
        <w:jc w:val="center"/>
        <w:rPr>
          <w:rFonts w:ascii="Times New Roman" w:hAnsi="Times New Roman"/>
          <w:b/>
          <w:sz w:val="28"/>
          <w:szCs w:val="28"/>
        </w:rPr>
      </w:pPr>
      <w:r>
        <w:rPr>
          <w:rFonts w:ascii="Times New Roman" w:hAnsi="Times New Roman"/>
          <w:b/>
          <w:sz w:val="28"/>
          <w:szCs w:val="28"/>
        </w:rPr>
        <w:t>ДОКЛАД</w:t>
      </w:r>
    </w:p>
    <w:p w:rsidR="00865D05" w:rsidRDefault="00515232" w:rsidP="00865D05">
      <w:pPr>
        <w:spacing w:after="0" w:line="240" w:lineRule="auto"/>
        <w:contextualSpacing/>
        <w:jc w:val="center"/>
        <w:rPr>
          <w:rFonts w:ascii="Times New Roman" w:eastAsia="Times New Roman" w:hAnsi="Times New Roman"/>
          <w:b/>
          <w:sz w:val="28"/>
          <w:szCs w:val="28"/>
          <w:lang w:eastAsia="ru-RU"/>
        </w:rPr>
      </w:pPr>
      <w:r w:rsidRPr="00515232">
        <w:rPr>
          <w:rFonts w:ascii="Times New Roman" w:hAnsi="Times New Roman"/>
          <w:b/>
          <w:sz w:val="28"/>
          <w:szCs w:val="28"/>
        </w:rPr>
        <w:t xml:space="preserve">о правоприменительной практике контрольной (надзорной) деятельности в </w:t>
      </w:r>
      <w:r w:rsidR="006235F8" w:rsidRPr="006235F8">
        <w:rPr>
          <w:rFonts w:ascii="Times New Roman" w:hAnsi="Times New Roman"/>
          <w:b/>
          <w:sz w:val="28"/>
          <w:szCs w:val="28"/>
        </w:rPr>
        <w:t xml:space="preserve">Волжско-Окском управлении </w:t>
      </w:r>
      <w:r w:rsidRPr="00515232">
        <w:rPr>
          <w:rFonts w:ascii="Times New Roman" w:hAnsi="Times New Roman"/>
          <w:b/>
          <w:sz w:val="28"/>
          <w:szCs w:val="28"/>
        </w:rPr>
        <w:t>Федеральной службе по экологическому, технологическому и атомному надзору при осуществлении федерального государственного строительного надзора (за исключением вопросов федерального государственного строительного надзора при строительстве, реконструкции объектов использования атомной энергии) за 2024 год</w:t>
      </w:r>
    </w:p>
    <w:p w:rsidR="00412B4E" w:rsidRDefault="00412B4E" w:rsidP="00865D05">
      <w:pPr>
        <w:spacing w:line="240" w:lineRule="auto"/>
        <w:jc w:val="center"/>
        <w:rPr>
          <w:rFonts w:ascii="Times New Roman" w:hAnsi="Times New Roman"/>
          <w:b/>
          <w:sz w:val="28"/>
          <w:szCs w:val="28"/>
        </w:rPr>
      </w:pPr>
    </w:p>
    <w:p w:rsidR="00412B4E" w:rsidRDefault="00AA662C">
      <w:pPr>
        <w:pStyle w:val="1"/>
        <w:rPr>
          <w:bCs/>
        </w:rPr>
      </w:pPr>
      <w:bookmarkStart w:id="0" w:name="_Toc482266758"/>
      <w:bookmarkStart w:id="1" w:name="_Toc143076673"/>
      <w:r>
        <w:t>Общие положения</w:t>
      </w:r>
      <w:bookmarkEnd w:id="0"/>
      <w:bookmarkEnd w:id="1"/>
    </w:p>
    <w:p w:rsidR="00515232" w:rsidRDefault="00515232" w:rsidP="00515232">
      <w:pPr>
        <w:widowControl w:val="0"/>
        <w:spacing w:line="276" w:lineRule="auto"/>
        <w:ind w:firstLine="680"/>
        <w:contextualSpacing/>
        <w:jc w:val="both"/>
        <w:rPr>
          <w:b/>
          <w:sz w:val="28"/>
          <w:szCs w:val="28"/>
        </w:rPr>
      </w:pPr>
    </w:p>
    <w:p w:rsidR="001418C9" w:rsidRDefault="00515232" w:rsidP="001418C9">
      <w:pPr>
        <w:widowControl w:val="0"/>
        <w:spacing w:line="360" w:lineRule="auto"/>
        <w:ind w:firstLine="680"/>
        <w:contextualSpacing/>
        <w:jc w:val="both"/>
        <w:rPr>
          <w:rFonts w:ascii="Times New Roman" w:hAnsi="Times New Roman"/>
          <w:sz w:val="28"/>
          <w:szCs w:val="28"/>
          <w:lang w:bidi="ru-RU"/>
        </w:rPr>
      </w:pPr>
      <w:proofErr w:type="gramStart"/>
      <w:r w:rsidRPr="001418C9">
        <w:rPr>
          <w:rFonts w:ascii="Times New Roman" w:hAnsi="Times New Roman"/>
          <w:sz w:val="28"/>
          <w:szCs w:val="28"/>
          <w:lang w:bidi="ru-RU"/>
        </w:rPr>
        <w:t xml:space="preserve">Настоящий </w:t>
      </w:r>
      <w:bookmarkStart w:id="2" w:name="_GoBack"/>
      <w:bookmarkEnd w:id="2"/>
      <w:r w:rsidRPr="001418C9">
        <w:rPr>
          <w:rFonts w:ascii="Times New Roman" w:hAnsi="Times New Roman"/>
          <w:sz w:val="28"/>
          <w:szCs w:val="28"/>
          <w:lang w:bidi="ru-RU"/>
        </w:rPr>
        <w:t xml:space="preserve">доклад о правоприменительной практике </w:t>
      </w:r>
      <w:r w:rsidRPr="001418C9">
        <w:rPr>
          <w:rFonts w:ascii="Times New Roman" w:hAnsi="Times New Roman"/>
          <w:sz w:val="28"/>
          <w:szCs w:val="28"/>
          <w:shd w:val="clear" w:color="auto" w:fill="FFFFFF"/>
        </w:rPr>
        <w:t xml:space="preserve">при осуществлении федерального государственного строительного надзора (за исключением вопросов федерального государственного строительного надзора </w:t>
      </w:r>
      <w:r w:rsidRPr="001418C9">
        <w:rPr>
          <w:rFonts w:ascii="Times New Roman" w:hAnsi="Times New Roman"/>
          <w:sz w:val="28"/>
          <w:szCs w:val="28"/>
          <w:shd w:val="clear" w:color="auto" w:fill="FFFFFF"/>
        </w:rPr>
        <w:br/>
        <w:t xml:space="preserve">при строительстве, реконструкции объектов использования атомной энергии) </w:t>
      </w:r>
      <w:r w:rsidRPr="001418C9">
        <w:rPr>
          <w:rFonts w:ascii="Times New Roman" w:hAnsi="Times New Roman"/>
          <w:sz w:val="28"/>
          <w:szCs w:val="28"/>
          <w:shd w:val="clear" w:color="auto" w:fill="FFFFFF"/>
        </w:rPr>
        <w:br/>
        <w:t>за 2024 год</w:t>
      </w:r>
      <w:r w:rsidRPr="001418C9">
        <w:rPr>
          <w:rFonts w:ascii="Times New Roman" w:hAnsi="Times New Roman"/>
          <w:sz w:val="28"/>
          <w:szCs w:val="28"/>
          <w:lang w:bidi="ru-RU"/>
        </w:rPr>
        <w:t xml:space="preserve"> подготовлен в целях реализации положений Федерального закона </w:t>
      </w:r>
      <w:r w:rsidRPr="001418C9">
        <w:rPr>
          <w:rFonts w:ascii="Times New Roman" w:hAnsi="Times New Roman"/>
          <w:sz w:val="28"/>
          <w:szCs w:val="28"/>
          <w:lang w:bidi="ru-RU"/>
        </w:rPr>
        <w:br/>
        <w:t xml:space="preserve">от 31 июля 2020 г. № 248-ФЗ «О государственном контроле (надзоре) </w:t>
      </w:r>
      <w:r w:rsidRPr="001418C9">
        <w:rPr>
          <w:rFonts w:ascii="Times New Roman" w:hAnsi="Times New Roman"/>
          <w:sz w:val="28"/>
          <w:szCs w:val="28"/>
          <w:lang w:bidi="ru-RU"/>
        </w:rPr>
        <w:br/>
        <w:t>и муниципальном контроле», постановления Правительства Российской Федерации от 30 июня 2021 г. № 1087 «</w:t>
      </w:r>
      <w:r w:rsidRPr="001418C9">
        <w:rPr>
          <w:rFonts w:ascii="Times New Roman" w:eastAsia="Times New Roman" w:hAnsi="Times New Roman"/>
          <w:bCs/>
          <w:sz w:val="28"/>
          <w:szCs w:val="28"/>
          <w:lang w:eastAsia="ru-RU"/>
        </w:rPr>
        <w:t>О федеральном</w:t>
      </w:r>
      <w:proofErr w:type="gramEnd"/>
      <w:r w:rsidRPr="001418C9">
        <w:rPr>
          <w:rFonts w:ascii="Times New Roman" w:eastAsia="Times New Roman" w:hAnsi="Times New Roman"/>
          <w:bCs/>
          <w:sz w:val="28"/>
          <w:szCs w:val="28"/>
          <w:lang w:eastAsia="ru-RU"/>
        </w:rPr>
        <w:t xml:space="preserve"> </w:t>
      </w:r>
      <w:proofErr w:type="gramStart"/>
      <w:r w:rsidRPr="001418C9">
        <w:rPr>
          <w:rFonts w:ascii="Times New Roman" w:eastAsia="Times New Roman" w:hAnsi="Times New Roman"/>
          <w:bCs/>
          <w:sz w:val="28"/>
          <w:szCs w:val="28"/>
          <w:lang w:eastAsia="ru-RU"/>
        </w:rPr>
        <w:t>государственном строительном надзоре</w:t>
      </w:r>
      <w:r w:rsidRPr="001418C9">
        <w:rPr>
          <w:rFonts w:ascii="Times New Roman" w:hAnsi="Times New Roman"/>
          <w:sz w:val="28"/>
          <w:szCs w:val="28"/>
          <w:lang w:bidi="ru-RU"/>
        </w:rPr>
        <w:t xml:space="preserve">», в соответствии с приказом Федеральной службы </w:t>
      </w:r>
      <w:r w:rsidRPr="001418C9">
        <w:rPr>
          <w:rFonts w:ascii="Times New Roman" w:hAnsi="Times New Roman"/>
          <w:sz w:val="28"/>
          <w:szCs w:val="28"/>
          <w:lang w:bidi="ru-RU"/>
        </w:rPr>
        <w:br/>
        <w:t xml:space="preserve">по экологическому, технологическому и атомному надзору от 23 августа 2023 г. № 307 «Об утверждении Порядка организации работы по обобщению правоприменительной практики контрольной (надзорной) деятельности </w:t>
      </w:r>
      <w:r w:rsidRPr="001418C9">
        <w:rPr>
          <w:rFonts w:ascii="Times New Roman" w:hAnsi="Times New Roman"/>
          <w:sz w:val="28"/>
          <w:szCs w:val="28"/>
          <w:lang w:bidi="ru-RU"/>
        </w:rPr>
        <w:br/>
        <w:t>в Федеральной службе по экологическому, технологическому и атомному надзору».</w:t>
      </w:r>
      <w:proofErr w:type="gramEnd"/>
    </w:p>
    <w:p w:rsidR="001418C9" w:rsidRDefault="00515232" w:rsidP="001418C9">
      <w:pPr>
        <w:widowControl w:val="0"/>
        <w:spacing w:line="360" w:lineRule="auto"/>
        <w:ind w:firstLine="680"/>
        <w:contextualSpacing/>
        <w:jc w:val="both"/>
        <w:rPr>
          <w:rFonts w:ascii="Times New Roman" w:hAnsi="Times New Roman"/>
          <w:sz w:val="28"/>
          <w:szCs w:val="28"/>
          <w:lang w:bidi="ru-RU"/>
        </w:rPr>
      </w:pPr>
      <w:r w:rsidRPr="001418C9">
        <w:rPr>
          <w:rFonts w:ascii="Times New Roman" w:hAnsi="Times New Roman"/>
          <w:sz w:val="28"/>
          <w:szCs w:val="28"/>
          <w:lang w:bidi="ru-RU"/>
        </w:rPr>
        <w:t xml:space="preserve">Обобщение правоприменительной практики является одним из видов профилактических мероприятий, проводимых </w:t>
      </w:r>
      <w:proofErr w:type="spellStart"/>
      <w:r w:rsidRPr="001418C9">
        <w:rPr>
          <w:rFonts w:ascii="Times New Roman" w:hAnsi="Times New Roman"/>
          <w:sz w:val="28"/>
          <w:szCs w:val="28"/>
          <w:lang w:bidi="ru-RU"/>
        </w:rPr>
        <w:t>Ростехнадзором</w:t>
      </w:r>
      <w:proofErr w:type="spellEnd"/>
      <w:r w:rsidRPr="001418C9">
        <w:rPr>
          <w:rFonts w:ascii="Times New Roman" w:hAnsi="Times New Roman"/>
          <w:sz w:val="28"/>
          <w:szCs w:val="28"/>
          <w:lang w:bidi="ru-RU"/>
        </w:rPr>
        <w:t xml:space="preserve">, и проводится </w:t>
      </w:r>
      <w:r w:rsidRPr="001418C9">
        <w:rPr>
          <w:rFonts w:ascii="Times New Roman" w:hAnsi="Times New Roman"/>
          <w:sz w:val="28"/>
          <w:szCs w:val="28"/>
          <w:lang w:bidi="ru-RU"/>
        </w:rPr>
        <w:br/>
        <w:t>для решения следующих задач:</w:t>
      </w:r>
    </w:p>
    <w:p w:rsidR="001418C9" w:rsidRDefault="00515232" w:rsidP="001418C9">
      <w:pPr>
        <w:widowControl w:val="0"/>
        <w:spacing w:line="360" w:lineRule="auto"/>
        <w:ind w:firstLine="680"/>
        <w:contextualSpacing/>
        <w:jc w:val="both"/>
        <w:rPr>
          <w:rFonts w:ascii="Times New Roman" w:hAnsi="Times New Roman"/>
          <w:sz w:val="28"/>
          <w:szCs w:val="28"/>
          <w:lang w:bidi="ru-RU"/>
        </w:rPr>
      </w:pPr>
      <w:r w:rsidRPr="001418C9">
        <w:rPr>
          <w:rFonts w:ascii="Times New Roman" w:hAnsi="Times New Roman"/>
          <w:sz w:val="28"/>
          <w:szCs w:val="28"/>
          <w:lang w:bidi="ru-RU"/>
        </w:rPr>
        <w:t>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1418C9" w:rsidRDefault="00515232" w:rsidP="001418C9">
      <w:pPr>
        <w:widowControl w:val="0"/>
        <w:spacing w:line="360" w:lineRule="auto"/>
        <w:ind w:firstLine="680"/>
        <w:contextualSpacing/>
        <w:jc w:val="both"/>
        <w:rPr>
          <w:rFonts w:ascii="Times New Roman" w:hAnsi="Times New Roman"/>
          <w:sz w:val="28"/>
          <w:szCs w:val="28"/>
          <w:lang w:bidi="ru-RU"/>
        </w:rPr>
      </w:pPr>
      <w:r w:rsidRPr="001418C9">
        <w:rPr>
          <w:rFonts w:ascii="Times New Roman" w:hAnsi="Times New Roman"/>
          <w:sz w:val="28"/>
          <w:szCs w:val="28"/>
          <w:lang w:bidi="ru-RU"/>
        </w:rPr>
        <w:lastRenderedPageBreak/>
        <w:t>выявление типичных нарушений обязательных требований, причин, факторов и условий, способствующих возникновению указанных нарушений;</w:t>
      </w:r>
    </w:p>
    <w:p w:rsidR="001418C9" w:rsidRDefault="00515232" w:rsidP="001418C9">
      <w:pPr>
        <w:widowControl w:val="0"/>
        <w:spacing w:line="360" w:lineRule="auto"/>
        <w:ind w:firstLine="680"/>
        <w:contextualSpacing/>
        <w:jc w:val="both"/>
        <w:rPr>
          <w:rFonts w:ascii="Times New Roman" w:hAnsi="Times New Roman"/>
          <w:sz w:val="28"/>
          <w:szCs w:val="28"/>
          <w:lang w:bidi="ru-RU"/>
        </w:rPr>
      </w:pPr>
      <w:r w:rsidRPr="001418C9">
        <w:rPr>
          <w:rFonts w:ascii="Times New Roman" w:hAnsi="Times New Roman"/>
          <w:sz w:val="28"/>
          <w:szCs w:val="28"/>
          <w:lang w:bidi="ru-RU"/>
        </w:rPr>
        <w:t>анализ случаев причинения вреда (ущерба) охраняемым законом ценностям, выявление источников и факторов риска причинения вреда (ущерба);</w:t>
      </w:r>
    </w:p>
    <w:p w:rsidR="001418C9" w:rsidRDefault="00515232" w:rsidP="001418C9">
      <w:pPr>
        <w:widowControl w:val="0"/>
        <w:spacing w:line="360" w:lineRule="auto"/>
        <w:ind w:firstLine="680"/>
        <w:contextualSpacing/>
        <w:jc w:val="both"/>
        <w:rPr>
          <w:rFonts w:ascii="Times New Roman" w:hAnsi="Times New Roman"/>
          <w:sz w:val="28"/>
          <w:szCs w:val="28"/>
          <w:lang w:bidi="ru-RU"/>
        </w:rPr>
      </w:pPr>
      <w:r w:rsidRPr="001418C9">
        <w:rPr>
          <w:rFonts w:ascii="Times New Roman" w:hAnsi="Times New Roman"/>
          <w:sz w:val="28"/>
          <w:szCs w:val="28"/>
          <w:lang w:bidi="ru-RU"/>
        </w:rPr>
        <w:t>подготовка предложений об актуализации обязательных требований;</w:t>
      </w:r>
    </w:p>
    <w:p w:rsidR="00515232" w:rsidRPr="001418C9" w:rsidRDefault="00515232" w:rsidP="001418C9">
      <w:pPr>
        <w:widowControl w:val="0"/>
        <w:spacing w:line="360" w:lineRule="auto"/>
        <w:ind w:firstLine="680"/>
        <w:contextualSpacing/>
        <w:jc w:val="both"/>
        <w:rPr>
          <w:rFonts w:ascii="Times New Roman" w:hAnsi="Times New Roman"/>
          <w:sz w:val="28"/>
          <w:szCs w:val="28"/>
          <w:lang w:bidi="ru-RU"/>
        </w:rPr>
      </w:pPr>
      <w:r w:rsidRPr="001418C9">
        <w:rPr>
          <w:rFonts w:ascii="Times New Roman" w:hAnsi="Times New Roman"/>
          <w:sz w:val="28"/>
          <w:szCs w:val="28"/>
          <w:lang w:bidi="ru-RU"/>
        </w:rPr>
        <w:t>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515232" w:rsidRPr="001418C9" w:rsidRDefault="00515232" w:rsidP="00515232">
      <w:pPr>
        <w:widowControl w:val="0"/>
        <w:tabs>
          <w:tab w:val="left" w:pos="993"/>
        </w:tabs>
        <w:spacing w:line="276" w:lineRule="auto"/>
        <w:contextualSpacing/>
        <w:jc w:val="both"/>
        <w:rPr>
          <w:rFonts w:ascii="Times New Roman" w:hAnsi="Times New Roman"/>
          <w:sz w:val="28"/>
          <w:szCs w:val="28"/>
          <w:lang w:bidi="ru-RU"/>
        </w:rPr>
      </w:pPr>
    </w:p>
    <w:p w:rsidR="00515232" w:rsidRPr="001418C9" w:rsidRDefault="00515232" w:rsidP="00515232">
      <w:pPr>
        <w:widowControl w:val="0"/>
        <w:tabs>
          <w:tab w:val="left" w:pos="993"/>
        </w:tabs>
        <w:contextualSpacing/>
        <w:jc w:val="center"/>
        <w:rPr>
          <w:rFonts w:ascii="Times New Roman" w:eastAsia="Times New Roman" w:hAnsi="Times New Roman"/>
          <w:b/>
          <w:bCs/>
          <w:sz w:val="28"/>
          <w:szCs w:val="28"/>
          <w:lang w:eastAsia="ru-RU"/>
        </w:rPr>
      </w:pPr>
      <w:r w:rsidRPr="001418C9">
        <w:rPr>
          <w:rFonts w:ascii="Times New Roman" w:eastAsia="Times New Roman" w:hAnsi="Times New Roman"/>
          <w:b/>
          <w:bCs/>
          <w:sz w:val="28"/>
          <w:szCs w:val="28"/>
          <w:lang w:eastAsia="ru-RU"/>
        </w:rPr>
        <w:t xml:space="preserve">Федеральный государственный строительный надзор </w:t>
      </w:r>
      <w:r w:rsidRPr="001418C9">
        <w:rPr>
          <w:rFonts w:ascii="Times New Roman" w:eastAsia="Times New Roman" w:hAnsi="Times New Roman"/>
          <w:b/>
          <w:bCs/>
          <w:sz w:val="28"/>
          <w:szCs w:val="28"/>
          <w:lang w:eastAsia="ru-RU"/>
        </w:rPr>
        <w:br/>
        <w:t>(за исключением вопросов федерального государственного строительного надзора в области использования атомной энергии)</w:t>
      </w:r>
    </w:p>
    <w:p w:rsidR="00515232" w:rsidRPr="001418C9" w:rsidRDefault="00515232" w:rsidP="00515232">
      <w:pPr>
        <w:spacing w:line="276" w:lineRule="auto"/>
        <w:contextualSpacing/>
        <w:jc w:val="both"/>
        <w:rPr>
          <w:rFonts w:ascii="Times New Roman" w:eastAsia="Times New Roman" w:hAnsi="Times New Roman"/>
          <w:sz w:val="28"/>
          <w:szCs w:val="28"/>
          <w:lang w:eastAsia="ru-RU"/>
        </w:rPr>
      </w:pPr>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eastAsia="Times New Roman" w:hAnsi="Times New Roman"/>
          <w:sz w:val="28"/>
          <w:szCs w:val="28"/>
          <w:lang w:eastAsia="ru-RU"/>
        </w:rPr>
        <w:t>При осуществлении федерального государственного строительного надзора применяются следующие основные нормативные правовые акты:</w:t>
      </w:r>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eastAsia="Times New Roman" w:hAnsi="Times New Roman"/>
          <w:sz w:val="28"/>
          <w:szCs w:val="28"/>
          <w:lang w:eastAsia="ru-RU"/>
        </w:rPr>
        <w:t xml:space="preserve">Градостроительный кодекс Российской Федерации от 29 декабря 2004 г. </w:t>
      </w:r>
      <w:r w:rsidRPr="001418C9">
        <w:rPr>
          <w:rFonts w:ascii="Times New Roman" w:eastAsia="Times New Roman" w:hAnsi="Times New Roman"/>
          <w:sz w:val="28"/>
          <w:szCs w:val="28"/>
          <w:lang w:eastAsia="ru-RU"/>
        </w:rPr>
        <w:br/>
        <w:t xml:space="preserve">№ </w:t>
      </w:r>
      <w:r w:rsidR="000927FE" w:rsidRPr="00E216EB">
        <w:rPr>
          <w:rFonts w:ascii="Times New Roman" w:eastAsia="Times New Roman" w:hAnsi="Times New Roman"/>
          <w:sz w:val="28"/>
          <w:szCs w:val="28"/>
          <w:lang w:eastAsia="ru-RU"/>
        </w:rPr>
        <w:t>1</w:t>
      </w:r>
      <w:r w:rsidRPr="001418C9">
        <w:rPr>
          <w:rFonts w:ascii="Times New Roman" w:eastAsia="Times New Roman" w:hAnsi="Times New Roman"/>
          <w:sz w:val="28"/>
          <w:szCs w:val="28"/>
          <w:lang w:eastAsia="ru-RU"/>
        </w:rPr>
        <w:t xml:space="preserve">90-ФЗ </w:t>
      </w:r>
      <w:r w:rsidR="001418C9">
        <w:rPr>
          <w:rFonts w:ascii="Times New Roman" w:eastAsia="Times New Roman" w:hAnsi="Times New Roman"/>
          <w:sz w:val="28"/>
          <w:szCs w:val="28"/>
          <w:lang w:eastAsia="ru-RU"/>
        </w:rPr>
        <w:t>(далее – Кодекс);</w:t>
      </w:r>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eastAsia="Times New Roman" w:hAnsi="Times New Roman"/>
          <w:sz w:val="28"/>
          <w:szCs w:val="28"/>
          <w:lang w:eastAsia="ru-RU"/>
        </w:rPr>
        <w:t xml:space="preserve">Федеральный закон от 29 декабря 2004 г. № 191-ФЗ «О введении </w:t>
      </w:r>
      <w:r w:rsidRPr="001418C9">
        <w:rPr>
          <w:rFonts w:ascii="Times New Roman" w:eastAsia="Times New Roman" w:hAnsi="Times New Roman"/>
          <w:sz w:val="28"/>
          <w:szCs w:val="28"/>
          <w:lang w:eastAsia="ru-RU"/>
        </w:rPr>
        <w:br/>
        <w:t>в действие Градостроительного кодекса Российской Федерации» (далее – Федеральный закон о введении в действие Код</w:t>
      </w:r>
      <w:r w:rsidR="001418C9">
        <w:rPr>
          <w:rFonts w:ascii="Times New Roman" w:eastAsia="Times New Roman" w:hAnsi="Times New Roman"/>
          <w:sz w:val="28"/>
          <w:szCs w:val="28"/>
          <w:lang w:eastAsia="ru-RU"/>
        </w:rPr>
        <w:t>екса);</w:t>
      </w:r>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eastAsia="Times New Roman" w:hAnsi="Times New Roman"/>
          <w:sz w:val="28"/>
          <w:szCs w:val="28"/>
          <w:lang w:eastAsia="ru-RU"/>
        </w:rPr>
        <w:t>Федеральный закон от 31 июля 2020 г. № 247-ФЗ «Об обязательных требованиях в Российской Федерации»;</w:t>
      </w:r>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eastAsia="Times New Roman" w:hAnsi="Times New Roman"/>
          <w:sz w:val="28"/>
          <w:szCs w:val="28"/>
          <w:lang w:eastAsia="ru-RU"/>
        </w:rPr>
        <w:t>Федеральный закон от 31 июля 2020 г. № 248-ФЗ «О государственном контроле (надзоре) и муниципальном контроле в Российской Федерации»;</w:t>
      </w:r>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eastAsia="Times New Roman" w:hAnsi="Times New Roman"/>
          <w:sz w:val="28"/>
          <w:szCs w:val="28"/>
          <w:lang w:eastAsia="ru-RU"/>
        </w:rPr>
        <w:t>постановление Правительства Российской Федерации от 30 июня 2021 г. № 1087 «Об утверждении Положения о федеральном государственном строительном надзоре»</w:t>
      </w:r>
      <w:r w:rsidR="001418C9">
        <w:rPr>
          <w:rFonts w:ascii="Times New Roman" w:eastAsia="Times New Roman" w:hAnsi="Times New Roman"/>
          <w:sz w:val="28"/>
          <w:szCs w:val="28"/>
          <w:lang w:eastAsia="ru-RU"/>
        </w:rPr>
        <w:t>.</w:t>
      </w:r>
    </w:p>
    <w:p w:rsidR="001418C9" w:rsidRDefault="00195CBE" w:rsidP="001418C9">
      <w:pPr>
        <w:spacing w:line="360" w:lineRule="auto"/>
        <w:ind w:firstLine="709"/>
        <w:contextualSpacing/>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Ч</w:t>
      </w:r>
      <w:r w:rsidR="00515232" w:rsidRPr="001418C9">
        <w:rPr>
          <w:rFonts w:ascii="Times New Roman" w:eastAsia="Times New Roman" w:hAnsi="Times New Roman"/>
          <w:sz w:val="28"/>
          <w:szCs w:val="28"/>
          <w:lang w:eastAsia="ru-RU"/>
        </w:rPr>
        <w:t>асть</w:t>
      </w:r>
      <w:r>
        <w:rPr>
          <w:rFonts w:ascii="Times New Roman" w:eastAsia="Times New Roman" w:hAnsi="Times New Roman"/>
          <w:sz w:val="28"/>
          <w:szCs w:val="28"/>
          <w:lang w:eastAsia="ru-RU"/>
        </w:rPr>
        <w:t>ю</w:t>
      </w:r>
      <w:r w:rsidR="00515232" w:rsidRPr="001418C9">
        <w:rPr>
          <w:rFonts w:ascii="Times New Roman" w:eastAsia="Times New Roman" w:hAnsi="Times New Roman"/>
          <w:sz w:val="28"/>
          <w:szCs w:val="28"/>
          <w:lang w:eastAsia="ru-RU"/>
        </w:rPr>
        <w:t xml:space="preserve"> 5 статьи 3 Федерального закона от 31 июля 2020 г. № 248-ФЗ </w:t>
      </w:r>
      <w:r w:rsidR="00515232" w:rsidRPr="001418C9">
        <w:rPr>
          <w:rFonts w:ascii="Times New Roman" w:eastAsia="Times New Roman" w:hAnsi="Times New Roman"/>
          <w:sz w:val="28"/>
          <w:szCs w:val="28"/>
          <w:lang w:eastAsia="ru-RU"/>
        </w:rPr>
        <w:br/>
        <w:t xml:space="preserve">«О государственном контроле (надзоре) и муниципальном контроле </w:t>
      </w:r>
      <w:r w:rsidR="00515232" w:rsidRPr="001418C9">
        <w:rPr>
          <w:rFonts w:ascii="Times New Roman" w:eastAsia="Times New Roman" w:hAnsi="Times New Roman"/>
          <w:sz w:val="28"/>
          <w:szCs w:val="28"/>
          <w:lang w:eastAsia="ru-RU"/>
        </w:rPr>
        <w:br/>
        <w:t xml:space="preserve">в Российской Федерации» установлено, что критерии отнесения объектов </w:t>
      </w:r>
      <w:r w:rsidR="00515232" w:rsidRPr="001418C9">
        <w:rPr>
          <w:rFonts w:ascii="Times New Roman" w:eastAsia="Times New Roman" w:hAnsi="Times New Roman"/>
          <w:sz w:val="28"/>
          <w:szCs w:val="28"/>
          <w:lang w:eastAsia="ru-RU"/>
        </w:rPr>
        <w:lastRenderedPageBreak/>
        <w:t>контроля к категориям риска причинения вреда (ущерба) в рамках осуществления вида контроля, виды и периодичность проведения плановых контрольных (надзорных) мероприятий для каждой категории риска должны быть определены положением о виде контроля.</w:t>
      </w:r>
      <w:proofErr w:type="gramEnd"/>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proofErr w:type="gramStart"/>
      <w:r w:rsidRPr="001418C9">
        <w:rPr>
          <w:rFonts w:ascii="Times New Roman" w:eastAsia="Times New Roman" w:hAnsi="Times New Roman"/>
          <w:sz w:val="28"/>
          <w:szCs w:val="28"/>
          <w:lang w:eastAsia="ru-RU"/>
        </w:rPr>
        <w:t xml:space="preserve">Положением о федеральном государственном строительном надзоре, утверждённым постановлением Правительства Российской Федерации </w:t>
      </w:r>
      <w:r w:rsidRPr="001418C9">
        <w:rPr>
          <w:rFonts w:ascii="Times New Roman" w:eastAsia="Times New Roman" w:hAnsi="Times New Roman"/>
          <w:sz w:val="28"/>
          <w:szCs w:val="28"/>
          <w:lang w:eastAsia="ru-RU"/>
        </w:rPr>
        <w:br/>
        <w:t xml:space="preserve">от 30 июня 2021 г. № 1087, система оценки и управления рисками (в том числе </w:t>
      </w:r>
      <w:r w:rsidRPr="001418C9">
        <w:rPr>
          <w:rFonts w:ascii="Times New Roman" w:eastAsia="Times New Roman" w:hAnsi="Times New Roman"/>
          <w:sz w:val="28"/>
          <w:szCs w:val="28"/>
          <w:lang w:eastAsia="ru-RU"/>
        </w:rPr>
        <w:br/>
        <w:t>в части отнесения объектов надзора к категориям риска) не установлена в связи с тем</w:t>
      </w:r>
      <w:r w:rsidRPr="001418C9">
        <w:rPr>
          <w:rFonts w:ascii="Times New Roman" w:hAnsi="Times New Roman"/>
          <w:sz w:val="28"/>
          <w:szCs w:val="28"/>
        </w:rPr>
        <w:t xml:space="preserve"> </w:t>
      </w:r>
      <w:r w:rsidRPr="001418C9">
        <w:rPr>
          <w:rFonts w:ascii="Times New Roman" w:eastAsia="Times New Roman" w:hAnsi="Times New Roman"/>
          <w:sz w:val="28"/>
          <w:szCs w:val="28"/>
          <w:lang w:eastAsia="ru-RU"/>
        </w:rPr>
        <w:t>обстоятельством, что в рамках федерального государственного строительного надзора не проводятся плановые контрольные (надзорные) мероприятия.</w:t>
      </w:r>
      <w:proofErr w:type="gramEnd"/>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proofErr w:type="gramStart"/>
      <w:r w:rsidRPr="001418C9">
        <w:rPr>
          <w:rFonts w:ascii="Times New Roman" w:eastAsia="Times New Roman" w:hAnsi="Times New Roman"/>
          <w:sz w:val="28"/>
          <w:szCs w:val="28"/>
          <w:lang w:eastAsia="ru-RU"/>
        </w:rPr>
        <w:t xml:space="preserve">Федеральным законом от 11 июня 2021 г. № 170-ФЗ «О внесении изменений в отдельные законодательные акты Российской Федерации в связи </w:t>
      </w:r>
      <w:r w:rsidRPr="001418C9">
        <w:rPr>
          <w:rFonts w:ascii="Times New Roman" w:eastAsia="Times New Roman" w:hAnsi="Times New Roman"/>
          <w:sz w:val="28"/>
          <w:szCs w:val="28"/>
          <w:lang w:eastAsia="ru-RU"/>
        </w:rPr>
        <w:br/>
        <w:t xml:space="preserve">с принятием Федерального закона «О государственном контроле (надзоре) </w:t>
      </w:r>
      <w:r w:rsidRPr="001418C9">
        <w:rPr>
          <w:rFonts w:ascii="Times New Roman" w:eastAsia="Times New Roman" w:hAnsi="Times New Roman"/>
          <w:sz w:val="28"/>
          <w:szCs w:val="28"/>
          <w:lang w:eastAsia="ru-RU"/>
        </w:rPr>
        <w:br/>
        <w:t>и муниципальном контроле в Российской Федерации» были внесены изменения в том числе и в Кодекс, согласно которым изменён предмет государственного строительного надзора в отношении объектов капитального строительства, проектная документация которых в соответствии со</w:t>
      </w:r>
      <w:proofErr w:type="gramEnd"/>
      <w:r w:rsidRPr="001418C9">
        <w:rPr>
          <w:rFonts w:ascii="Times New Roman" w:eastAsia="Times New Roman" w:hAnsi="Times New Roman"/>
          <w:sz w:val="28"/>
          <w:szCs w:val="28"/>
          <w:lang w:eastAsia="ru-RU"/>
        </w:rPr>
        <w:t xml:space="preserve"> статьёй 49 Кодекса подлежит экспертизе (в частности проверка соблюдения требований к порядку осуществления строительного контроля и требований к обеспечению консервации объекта капитального строительства).</w:t>
      </w:r>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eastAsia="Times New Roman" w:hAnsi="Times New Roman"/>
          <w:sz w:val="28"/>
          <w:szCs w:val="28"/>
          <w:lang w:eastAsia="ru-RU"/>
        </w:rPr>
        <w:t>Кроме того, Федеральным законом от 11 июня 2021 г. № 170-ФЗ установлено, что государственный строительный надзор осуществляется посредством:</w:t>
      </w:r>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eastAsia="Times New Roman" w:hAnsi="Times New Roman"/>
          <w:sz w:val="28"/>
          <w:szCs w:val="28"/>
          <w:lang w:eastAsia="ru-RU"/>
        </w:rPr>
        <w:t>1) федерального государственного строительного надзора, осуществляемого в соответствии с положением, утверждаемым Правительством Российской Федерации;</w:t>
      </w:r>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eastAsia="Times New Roman" w:hAnsi="Times New Roman"/>
          <w:sz w:val="28"/>
          <w:szCs w:val="28"/>
          <w:lang w:eastAsia="ru-RU"/>
        </w:rPr>
        <w:t xml:space="preserve">2) регионального государственного строительного надзора, осуществляемого в соответствии с положением, утверждаемым высшим исполнительным органом государственной власти субъекта Российской </w:t>
      </w:r>
      <w:r w:rsidRPr="001418C9">
        <w:rPr>
          <w:rFonts w:ascii="Times New Roman" w:eastAsia="Times New Roman" w:hAnsi="Times New Roman"/>
          <w:sz w:val="28"/>
          <w:szCs w:val="28"/>
          <w:lang w:eastAsia="ru-RU"/>
        </w:rPr>
        <w:lastRenderedPageBreak/>
        <w:t>Федерации, общими требованиями к организации и осуществлению регионального государственного строительного надзора, утверждаемыми Правительством Российской Федерации.</w:t>
      </w:r>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eastAsia="Times New Roman" w:hAnsi="Times New Roman"/>
          <w:sz w:val="28"/>
          <w:szCs w:val="28"/>
          <w:lang w:eastAsia="ru-RU"/>
        </w:rPr>
        <w:t xml:space="preserve">Федеральный государственный строительный надзор осуществляется </w:t>
      </w:r>
      <w:r w:rsidRPr="001418C9">
        <w:rPr>
          <w:rFonts w:ascii="Times New Roman" w:eastAsia="Times New Roman" w:hAnsi="Times New Roman"/>
          <w:sz w:val="28"/>
          <w:szCs w:val="28"/>
          <w:lang w:eastAsia="ru-RU"/>
        </w:rPr>
        <w:br/>
        <w:t xml:space="preserve">при строительстве, реконструкции объектов, указанных в пункте 5.1 части 1 статьи 6 Кодекса, если иное не установлено Федеральным законом о введении </w:t>
      </w:r>
      <w:r w:rsidRPr="001418C9">
        <w:rPr>
          <w:rFonts w:ascii="Times New Roman" w:eastAsia="Times New Roman" w:hAnsi="Times New Roman"/>
          <w:sz w:val="28"/>
          <w:szCs w:val="28"/>
          <w:lang w:eastAsia="ru-RU"/>
        </w:rPr>
        <w:br/>
        <w:t xml:space="preserve">в действие Кодекса, а также при строительстве, реконструкции объектов, расположенных на территориях двух и более субъектов Российской Федерации, в том </w:t>
      </w:r>
      <w:proofErr w:type="gramStart"/>
      <w:r w:rsidRPr="001418C9">
        <w:rPr>
          <w:rFonts w:ascii="Times New Roman" w:eastAsia="Times New Roman" w:hAnsi="Times New Roman"/>
          <w:sz w:val="28"/>
          <w:szCs w:val="28"/>
          <w:lang w:eastAsia="ru-RU"/>
        </w:rPr>
        <w:t>числе</w:t>
      </w:r>
      <w:proofErr w:type="gramEnd"/>
      <w:r w:rsidRPr="001418C9">
        <w:rPr>
          <w:rFonts w:ascii="Times New Roman" w:eastAsia="Times New Roman" w:hAnsi="Times New Roman"/>
          <w:sz w:val="28"/>
          <w:szCs w:val="28"/>
          <w:lang w:eastAsia="ru-RU"/>
        </w:rPr>
        <w:t xml:space="preserve"> если реконструкция такого объекта осуществляется только </w:t>
      </w:r>
      <w:r w:rsidRPr="001418C9">
        <w:rPr>
          <w:rFonts w:ascii="Times New Roman" w:eastAsia="Times New Roman" w:hAnsi="Times New Roman"/>
          <w:sz w:val="28"/>
          <w:szCs w:val="28"/>
          <w:lang w:eastAsia="ru-RU"/>
        </w:rPr>
        <w:br/>
        <w:t>на территории одного субъекта Российской Федерации, за исключением случаев, определённых Правительством Российской Федерации.</w:t>
      </w:r>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eastAsia="Times New Roman" w:hAnsi="Times New Roman"/>
          <w:sz w:val="28"/>
          <w:szCs w:val="28"/>
          <w:lang w:eastAsia="ru-RU"/>
        </w:rPr>
        <w:t xml:space="preserve">В соответствии с постановлением Правительства Российской Федерации от 16 ноября 2021 г. № 1950 «Об определении случаев, при которых федеральный государственный строительный надзор не осуществляется при строительстве, реконструкции объектов, расположенных на территориях двух и более субъектов Российской Федерации, в том </w:t>
      </w:r>
      <w:proofErr w:type="gramStart"/>
      <w:r w:rsidRPr="001418C9">
        <w:rPr>
          <w:rFonts w:ascii="Times New Roman" w:eastAsia="Times New Roman" w:hAnsi="Times New Roman"/>
          <w:sz w:val="28"/>
          <w:szCs w:val="28"/>
          <w:lang w:eastAsia="ru-RU"/>
        </w:rPr>
        <w:t>числе</w:t>
      </w:r>
      <w:proofErr w:type="gramEnd"/>
      <w:r w:rsidRPr="001418C9">
        <w:rPr>
          <w:rFonts w:ascii="Times New Roman" w:eastAsia="Times New Roman" w:hAnsi="Times New Roman"/>
          <w:sz w:val="28"/>
          <w:szCs w:val="28"/>
          <w:lang w:eastAsia="ru-RU"/>
        </w:rPr>
        <w:t xml:space="preserve"> если реконструкция такого объекта осуществляется только на территории одного субъекта Российской Федерации» при строительстве, реконструкции автомобильных дорог общего пользования регионального или межмуниципального значения, расположенных на территориях двух и более субъектов Российской Федерации, в том </w:t>
      </w:r>
      <w:proofErr w:type="gramStart"/>
      <w:r w:rsidRPr="001418C9">
        <w:rPr>
          <w:rFonts w:ascii="Times New Roman" w:eastAsia="Times New Roman" w:hAnsi="Times New Roman"/>
          <w:sz w:val="28"/>
          <w:szCs w:val="28"/>
          <w:lang w:eastAsia="ru-RU"/>
        </w:rPr>
        <w:t>числе</w:t>
      </w:r>
      <w:proofErr w:type="gramEnd"/>
      <w:r w:rsidRPr="001418C9">
        <w:rPr>
          <w:rFonts w:ascii="Times New Roman" w:eastAsia="Times New Roman" w:hAnsi="Times New Roman"/>
          <w:sz w:val="28"/>
          <w:szCs w:val="28"/>
          <w:lang w:eastAsia="ru-RU"/>
        </w:rPr>
        <w:t xml:space="preserve"> если реконструкция осуществляется только на территории одного субъекта Российской Федерации.</w:t>
      </w:r>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eastAsia="Times New Roman" w:hAnsi="Times New Roman"/>
          <w:sz w:val="28"/>
          <w:szCs w:val="28"/>
          <w:lang w:eastAsia="ru-RU"/>
        </w:rPr>
        <w:t xml:space="preserve">Постановлением Правительства Российской Федерации от 19 декабря </w:t>
      </w:r>
      <w:r w:rsidRPr="001418C9">
        <w:rPr>
          <w:rFonts w:ascii="Times New Roman" w:eastAsia="Times New Roman" w:hAnsi="Times New Roman"/>
          <w:sz w:val="28"/>
          <w:szCs w:val="28"/>
          <w:lang w:eastAsia="ru-RU"/>
        </w:rPr>
        <w:br/>
        <w:t xml:space="preserve">2022 г. № 2344 «О внесении изменений в постановление Правительства Российской Федерации от 12 ноября 2020 г. № 1816» расширен перечень случаев, при которых не требуется получение разрешения на строительство </w:t>
      </w:r>
      <w:r w:rsidRPr="001418C9">
        <w:rPr>
          <w:rFonts w:ascii="Times New Roman" w:eastAsia="Times New Roman" w:hAnsi="Times New Roman"/>
          <w:sz w:val="28"/>
          <w:szCs w:val="28"/>
          <w:lang w:eastAsia="ru-RU"/>
        </w:rPr>
        <w:br/>
        <w:t xml:space="preserve">и, соответственно, не проводится экспертиза проектной документации </w:t>
      </w:r>
      <w:r w:rsidRPr="001418C9">
        <w:rPr>
          <w:rFonts w:ascii="Times New Roman" w:eastAsia="Times New Roman" w:hAnsi="Times New Roman"/>
          <w:sz w:val="28"/>
          <w:szCs w:val="28"/>
          <w:lang w:eastAsia="ru-RU"/>
        </w:rPr>
        <w:br/>
        <w:t>и не осуществляется государственный строительный надзор:</w:t>
      </w:r>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eastAsia="Times New Roman" w:hAnsi="Times New Roman"/>
          <w:sz w:val="28"/>
          <w:szCs w:val="28"/>
          <w:lang w:eastAsia="ru-RU"/>
        </w:rPr>
        <w:t xml:space="preserve">при создании поисковых и разведочных горных выработок, предусмотренных проектной документацией на осуществление регионального </w:t>
      </w:r>
      <w:r w:rsidRPr="001418C9">
        <w:rPr>
          <w:rFonts w:ascii="Times New Roman" w:eastAsia="Times New Roman" w:hAnsi="Times New Roman"/>
          <w:sz w:val="28"/>
          <w:szCs w:val="28"/>
          <w:lang w:eastAsia="ru-RU"/>
        </w:rPr>
        <w:lastRenderedPageBreak/>
        <w:t xml:space="preserve">геологического изучения недр, геологического изучения недр, включая поиски </w:t>
      </w:r>
      <w:r w:rsidRPr="001418C9">
        <w:rPr>
          <w:rFonts w:ascii="Times New Roman" w:eastAsia="Times New Roman" w:hAnsi="Times New Roman"/>
          <w:sz w:val="28"/>
          <w:szCs w:val="28"/>
          <w:lang w:eastAsia="ru-RU"/>
        </w:rPr>
        <w:br/>
        <w:t>и оценку месторождений полезных ископаемых, разведки месторождений полезных ископаемых;</w:t>
      </w:r>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eastAsia="Times New Roman" w:hAnsi="Times New Roman"/>
          <w:sz w:val="28"/>
          <w:szCs w:val="28"/>
          <w:lang w:eastAsia="ru-RU"/>
        </w:rPr>
        <w:t xml:space="preserve">при создании горных выработок, предусмотренных техническими проектами разработки месторождений полезных ископаемых, образующихся </w:t>
      </w:r>
      <w:r w:rsidRPr="001418C9">
        <w:rPr>
          <w:rFonts w:ascii="Times New Roman" w:eastAsia="Times New Roman" w:hAnsi="Times New Roman"/>
          <w:sz w:val="28"/>
          <w:szCs w:val="28"/>
          <w:lang w:eastAsia="ru-RU"/>
        </w:rPr>
        <w:br/>
        <w:t xml:space="preserve">на объектах добычи полезных ископаемых после ввода таких объектов </w:t>
      </w:r>
      <w:r w:rsidRPr="001418C9">
        <w:rPr>
          <w:rFonts w:ascii="Times New Roman" w:eastAsia="Times New Roman" w:hAnsi="Times New Roman"/>
          <w:sz w:val="28"/>
          <w:szCs w:val="28"/>
          <w:lang w:eastAsia="ru-RU"/>
        </w:rPr>
        <w:br/>
        <w:t>в эксплуатацию и регистрации их в государственном реестре опасных производственных объектов;</w:t>
      </w:r>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eastAsia="Times New Roman" w:hAnsi="Times New Roman"/>
          <w:sz w:val="28"/>
          <w:szCs w:val="28"/>
          <w:lang w:eastAsia="ru-RU"/>
        </w:rPr>
        <w:t xml:space="preserve">при создании открытых горных выработок для добычи общераспространённых полезных ископаемых с целью производства строительных материалов, предусмотренных техническими проектами разработки месторождений полезных ископаемых. </w:t>
      </w:r>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eastAsia="Times New Roman" w:hAnsi="Times New Roman"/>
          <w:sz w:val="28"/>
          <w:szCs w:val="28"/>
          <w:lang w:eastAsia="ru-RU"/>
        </w:rPr>
        <w:t xml:space="preserve">В 2024 году </w:t>
      </w:r>
      <w:r w:rsidR="001418C9">
        <w:rPr>
          <w:rFonts w:ascii="Times New Roman" w:eastAsia="Times New Roman" w:hAnsi="Times New Roman"/>
          <w:sz w:val="28"/>
          <w:szCs w:val="28"/>
          <w:lang w:eastAsia="ru-RU"/>
        </w:rPr>
        <w:t xml:space="preserve">Волжско-Окским управлением Ростехнадзора </w:t>
      </w:r>
      <w:r w:rsidRPr="001418C9">
        <w:rPr>
          <w:rFonts w:ascii="Times New Roman" w:eastAsia="Times New Roman" w:hAnsi="Times New Roman"/>
          <w:sz w:val="28"/>
          <w:szCs w:val="28"/>
          <w:lang w:eastAsia="ru-RU"/>
        </w:rPr>
        <w:t>федеральный государственный строительный надзор осуществлялся в отношении 77 объектов капитального строительства.</w:t>
      </w:r>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eastAsia="Times New Roman" w:hAnsi="Times New Roman"/>
          <w:sz w:val="28"/>
          <w:szCs w:val="28"/>
          <w:lang w:eastAsia="ru-RU" w:bidi="ru-RU"/>
        </w:rPr>
        <w:t xml:space="preserve">В 2024 году случаев причинения вреда (ущерба) охраняемым законом ценностям не зафиксировано (в 2023 году – 0). </w:t>
      </w:r>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proofErr w:type="gramStart"/>
      <w:r w:rsidRPr="001418C9">
        <w:rPr>
          <w:rFonts w:ascii="Times New Roman" w:eastAsia="Times New Roman" w:hAnsi="Times New Roman"/>
          <w:sz w:val="28"/>
          <w:szCs w:val="28"/>
          <w:lang w:eastAsia="ru-RU"/>
        </w:rPr>
        <w:t xml:space="preserve">При осуществлении федерального государственного строительного надзора в 2024 году </w:t>
      </w:r>
      <w:r w:rsidR="001418C9">
        <w:rPr>
          <w:rFonts w:ascii="Times New Roman" w:eastAsia="Times New Roman" w:hAnsi="Times New Roman"/>
          <w:sz w:val="28"/>
          <w:szCs w:val="28"/>
          <w:lang w:eastAsia="ru-RU"/>
        </w:rPr>
        <w:t>Волжско-Окским управлением</w:t>
      </w:r>
      <w:r w:rsidRPr="001418C9">
        <w:rPr>
          <w:rFonts w:ascii="Times New Roman" w:eastAsia="Times New Roman" w:hAnsi="Times New Roman"/>
          <w:sz w:val="28"/>
          <w:szCs w:val="28"/>
          <w:lang w:eastAsia="ru-RU"/>
        </w:rPr>
        <w:t xml:space="preserve"> Ростехнадзора проведено 327 </w:t>
      </w:r>
      <w:r w:rsidRPr="001418C9">
        <w:rPr>
          <w:rFonts w:ascii="Times New Roman" w:hAnsi="Times New Roman"/>
          <w:snapToGrid w:val="0"/>
          <w:sz w:val="28"/>
          <w:szCs w:val="28"/>
        </w:rPr>
        <w:t>контрольных (надзорных) мероприятий</w:t>
      </w:r>
      <w:r w:rsidRPr="001418C9">
        <w:rPr>
          <w:rFonts w:ascii="Times New Roman" w:eastAsia="Times New Roman" w:hAnsi="Times New Roman"/>
          <w:sz w:val="28"/>
          <w:szCs w:val="28"/>
          <w:lang w:eastAsia="ru-RU"/>
        </w:rPr>
        <w:t xml:space="preserve"> деятельности юридических лиц, индивидуальных предпринимателей, осуществляющих строительство, реконструкцию объектов капитального строительства (в 2023 году –</w:t>
      </w:r>
      <w:r w:rsidR="001418C9">
        <w:rPr>
          <w:rFonts w:ascii="Times New Roman" w:eastAsia="Times New Roman" w:hAnsi="Times New Roman"/>
          <w:sz w:val="28"/>
          <w:szCs w:val="28"/>
          <w:lang w:eastAsia="ru-RU"/>
        </w:rPr>
        <w:t xml:space="preserve"> </w:t>
      </w:r>
      <w:r w:rsidRPr="001418C9">
        <w:rPr>
          <w:rFonts w:ascii="Times New Roman" w:eastAsia="Times New Roman" w:hAnsi="Times New Roman"/>
          <w:sz w:val="28"/>
          <w:szCs w:val="28"/>
          <w:lang w:eastAsia="ru-RU"/>
        </w:rPr>
        <w:t xml:space="preserve">331), </w:t>
      </w:r>
      <w:r w:rsidRPr="001418C9">
        <w:rPr>
          <w:rFonts w:ascii="Times New Roman" w:eastAsia="Times New Roman" w:hAnsi="Times New Roman"/>
          <w:sz w:val="28"/>
          <w:szCs w:val="28"/>
          <w:lang w:eastAsia="ru-RU"/>
        </w:rPr>
        <w:br/>
        <w:t xml:space="preserve">из них 279 </w:t>
      </w:r>
      <w:r w:rsidRPr="001418C9">
        <w:rPr>
          <w:rFonts w:ascii="Times New Roman" w:hAnsi="Times New Roman"/>
          <w:snapToGrid w:val="0"/>
          <w:sz w:val="28"/>
          <w:szCs w:val="28"/>
        </w:rPr>
        <w:t>контрольных (надзорных) мероприятий</w:t>
      </w:r>
      <w:r w:rsidRPr="001418C9">
        <w:rPr>
          <w:rFonts w:ascii="Times New Roman" w:eastAsia="Times New Roman" w:hAnsi="Times New Roman"/>
          <w:sz w:val="28"/>
          <w:szCs w:val="28"/>
          <w:lang w:eastAsia="ru-RU"/>
        </w:rPr>
        <w:t xml:space="preserve"> проведено по программе проверок (158 – при строительстве, 121 – при реконструкции объектов), </w:t>
      </w:r>
      <w:r w:rsidR="001418C9">
        <w:rPr>
          <w:rFonts w:ascii="Times New Roman" w:eastAsia="Times New Roman" w:hAnsi="Times New Roman"/>
          <w:sz w:val="28"/>
          <w:szCs w:val="28"/>
          <w:lang w:eastAsia="ru-RU"/>
        </w:rPr>
        <w:br/>
      </w:r>
      <w:r w:rsidRPr="001418C9">
        <w:rPr>
          <w:rFonts w:ascii="Times New Roman" w:eastAsia="Times New Roman" w:hAnsi="Times New Roman"/>
          <w:sz w:val="28"/>
          <w:szCs w:val="28"/>
          <w:lang w:eastAsia="ru-RU"/>
        </w:rPr>
        <w:t xml:space="preserve">48 </w:t>
      </w:r>
      <w:r w:rsidRPr="001418C9">
        <w:rPr>
          <w:rFonts w:ascii="Times New Roman" w:hAnsi="Times New Roman"/>
          <w:snapToGrid w:val="0"/>
          <w:sz w:val="28"/>
          <w:szCs w:val="28"/>
        </w:rPr>
        <w:t>контрольных (надзорных) мероприятий</w:t>
      </w:r>
      <w:r w:rsidRPr="001418C9">
        <w:rPr>
          <w:rFonts w:ascii="Times New Roman" w:eastAsia="Times New Roman" w:hAnsi="Times New Roman"/>
          <w:sz w:val="28"/>
          <w:szCs w:val="28"/>
          <w:lang w:eastAsia="ru-RU"/>
        </w:rPr>
        <w:t xml:space="preserve"> проведено по иным основаниям </w:t>
      </w:r>
      <w:r w:rsidR="001418C9">
        <w:rPr>
          <w:rFonts w:ascii="Times New Roman" w:eastAsia="Times New Roman" w:hAnsi="Times New Roman"/>
          <w:sz w:val="28"/>
          <w:szCs w:val="28"/>
          <w:lang w:eastAsia="ru-RU"/>
        </w:rPr>
        <w:br/>
      </w:r>
      <w:r w:rsidRPr="001418C9">
        <w:rPr>
          <w:rFonts w:ascii="Times New Roman" w:eastAsia="Times New Roman" w:hAnsi="Times New Roman"/>
          <w:sz w:val="28"/>
          <w:szCs w:val="28"/>
          <w:lang w:eastAsia="ru-RU"/>
        </w:rPr>
        <w:t>(36</w:t>
      </w:r>
      <w:r w:rsidR="001418C9">
        <w:rPr>
          <w:rFonts w:ascii="Times New Roman" w:eastAsia="Times New Roman" w:hAnsi="Times New Roman"/>
          <w:sz w:val="28"/>
          <w:szCs w:val="28"/>
          <w:lang w:eastAsia="ru-RU"/>
        </w:rPr>
        <w:t xml:space="preserve"> </w:t>
      </w:r>
      <w:r w:rsidRPr="001418C9">
        <w:rPr>
          <w:rFonts w:ascii="Times New Roman" w:eastAsia="Times New Roman" w:hAnsi="Times New Roman"/>
          <w:sz w:val="28"/>
          <w:szCs w:val="28"/>
          <w:lang w:eastAsia="ru-RU"/>
        </w:rPr>
        <w:t>– при строительстве</w:t>
      </w:r>
      <w:proofErr w:type="gramEnd"/>
      <w:r w:rsidRPr="001418C9">
        <w:rPr>
          <w:rFonts w:ascii="Times New Roman" w:eastAsia="Times New Roman" w:hAnsi="Times New Roman"/>
          <w:sz w:val="28"/>
          <w:szCs w:val="28"/>
          <w:lang w:eastAsia="ru-RU"/>
        </w:rPr>
        <w:t xml:space="preserve">, </w:t>
      </w:r>
      <w:proofErr w:type="gramStart"/>
      <w:r w:rsidRPr="001418C9">
        <w:rPr>
          <w:rFonts w:ascii="Times New Roman" w:eastAsia="Times New Roman" w:hAnsi="Times New Roman"/>
          <w:sz w:val="28"/>
          <w:szCs w:val="28"/>
          <w:lang w:eastAsia="ru-RU"/>
        </w:rPr>
        <w:t>12 – на объектах, подлежащих реконструкции).</w:t>
      </w:r>
      <w:proofErr w:type="gramEnd"/>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eastAsia="Times New Roman" w:hAnsi="Times New Roman"/>
          <w:sz w:val="28"/>
          <w:szCs w:val="28"/>
          <w:lang w:eastAsia="ru-RU"/>
        </w:rPr>
        <w:t xml:space="preserve">По результатам проведения 108 </w:t>
      </w:r>
      <w:r w:rsidRPr="001418C9">
        <w:rPr>
          <w:rFonts w:ascii="Times New Roman" w:hAnsi="Times New Roman"/>
          <w:snapToGrid w:val="0"/>
          <w:sz w:val="28"/>
          <w:szCs w:val="28"/>
        </w:rPr>
        <w:t>контрольных (надзорных) мероприятий</w:t>
      </w:r>
      <w:r w:rsidRPr="001418C9">
        <w:rPr>
          <w:rFonts w:ascii="Times New Roman" w:eastAsia="Times New Roman" w:hAnsi="Times New Roman"/>
          <w:sz w:val="28"/>
          <w:szCs w:val="28"/>
          <w:lang w:eastAsia="ru-RU"/>
        </w:rPr>
        <w:t xml:space="preserve"> (33 %) территориальными органами Ростехнадзора выявлены нарушения проектной документации и обязательных требований, являющихся предметом федерального государственного строительного надзора. </w:t>
      </w:r>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eastAsia="Times New Roman" w:hAnsi="Times New Roman"/>
          <w:sz w:val="28"/>
          <w:szCs w:val="28"/>
          <w:lang w:eastAsia="ru-RU"/>
        </w:rPr>
        <w:lastRenderedPageBreak/>
        <w:t xml:space="preserve">В ходе проведения контрольных (надзорных) мероприятий в отношении юридических лиц, индивидуальных предпринимателей территориальными органами Ростехнадзора в 2024 году было выявлено 821 нарушение </w:t>
      </w:r>
      <w:r w:rsidRPr="001418C9">
        <w:rPr>
          <w:rFonts w:ascii="Times New Roman" w:eastAsia="Times New Roman" w:hAnsi="Times New Roman"/>
          <w:sz w:val="28"/>
          <w:szCs w:val="28"/>
          <w:lang w:eastAsia="ru-RU"/>
        </w:rPr>
        <w:br/>
        <w:t>(при строительстве объектов –</w:t>
      </w:r>
      <w:r w:rsidR="001418C9">
        <w:rPr>
          <w:rFonts w:ascii="Times New Roman" w:eastAsia="Times New Roman" w:hAnsi="Times New Roman"/>
          <w:sz w:val="28"/>
          <w:szCs w:val="28"/>
          <w:lang w:eastAsia="ru-RU"/>
        </w:rPr>
        <w:t xml:space="preserve"> </w:t>
      </w:r>
      <w:r w:rsidRPr="001418C9">
        <w:rPr>
          <w:rFonts w:ascii="Times New Roman" w:eastAsia="Times New Roman" w:hAnsi="Times New Roman"/>
          <w:sz w:val="28"/>
          <w:szCs w:val="28"/>
          <w:lang w:eastAsia="ru-RU"/>
        </w:rPr>
        <w:t>626, при реконструкции объектов –</w:t>
      </w:r>
      <w:r w:rsidR="001418C9">
        <w:rPr>
          <w:rFonts w:ascii="Times New Roman" w:eastAsia="Times New Roman" w:hAnsi="Times New Roman"/>
          <w:sz w:val="28"/>
          <w:szCs w:val="28"/>
          <w:lang w:eastAsia="ru-RU"/>
        </w:rPr>
        <w:t xml:space="preserve"> </w:t>
      </w:r>
      <w:r w:rsidRPr="001418C9">
        <w:rPr>
          <w:rFonts w:ascii="Times New Roman" w:eastAsia="Times New Roman" w:hAnsi="Times New Roman"/>
          <w:sz w:val="28"/>
          <w:szCs w:val="28"/>
          <w:lang w:eastAsia="ru-RU"/>
        </w:rPr>
        <w:t xml:space="preserve">195), </w:t>
      </w:r>
      <w:r w:rsidRPr="001418C9">
        <w:rPr>
          <w:rFonts w:ascii="Times New Roman" w:eastAsia="Times New Roman" w:hAnsi="Times New Roman"/>
          <w:sz w:val="28"/>
          <w:szCs w:val="28"/>
          <w:lang w:eastAsia="ru-RU"/>
        </w:rPr>
        <w:br/>
        <w:t>из них:</w:t>
      </w:r>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eastAsia="Times New Roman" w:hAnsi="Times New Roman"/>
          <w:sz w:val="28"/>
          <w:szCs w:val="28"/>
          <w:lang w:eastAsia="ru-RU"/>
        </w:rPr>
        <w:t>нарушение требований утверждённой в установленном порядке проектной документации –</w:t>
      </w:r>
      <w:r w:rsidR="001418C9">
        <w:rPr>
          <w:rFonts w:ascii="Times New Roman" w:eastAsia="Times New Roman" w:hAnsi="Times New Roman"/>
          <w:sz w:val="28"/>
          <w:szCs w:val="28"/>
          <w:lang w:eastAsia="ru-RU"/>
        </w:rPr>
        <w:t xml:space="preserve"> </w:t>
      </w:r>
      <w:r w:rsidRPr="001418C9">
        <w:rPr>
          <w:rFonts w:ascii="Times New Roman" w:eastAsia="Times New Roman" w:hAnsi="Times New Roman"/>
          <w:sz w:val="28"/>
          <w:szCs w:val="28"/>
          <w:lang w:eastAsia="ru-RU"/>
        </w:rPr>
        <w:t>711;</w:t>
      </w:r>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eastAsia="Times New Roman" w:hAnsi="Times New Roman"/>
          <w:sz w:val="28"/>
          <w:szCs w:val="28"/>
          <w:lang w:eastAsia="ru-RU"/>
        </w:rPr>
        <w:t xml:space="preserve">нарушений требований к порядку осуществления строительного </w:t>
      </w:r>
      <w:r w:rsidRPr="001418C9">
        <w:rPr>
          <w:rFonts w:ascii="Times New Roman" w:eastAsia="Times New Roman" w:hAnsi="Times New Roman"/>
          <w:sz w:val="28"/>
          <w:szCs w:val="28"/>
          <w:lang w:eastAsia="ru-RU"/>
        </w:rPr>
        <w:br/>
        <w:t xml:space="preserve">контроля –22; </w:t>
      </w:r>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eastAsia="Times New Roman" w:hAnsi="Times New Roman"/>
          <w:sz w:val="28"/>
          <w:szCs w:val="28"/>
          <w:lang w:eastAsia="ru-RU"/>
        </w:rPr>
        <w:t xml:space="preserve">нарушений установленного порядка строительства, реконструкции объектов капитального строительства, ввода их в эксплуатацию (строительство, реконструкция объектов капитального строительства при отсутствии разрешения на строительство, несвоевременное извещение Ростехнадзора </w:t>
      </w:r>
      <w:r w:rsidRPr="001418C9">
        <w:rPr>
          <w:rFonts w:ascii="Times New Roman" w:eastAsia="Times New Roman" w:hAnsi="Times New Roman"/>
          <w:sz w:val="28"/>
          <w:szCs w:val="28"/>
          <w:lang w:eastAsia="ru-RU"/>
        </w:rPr>
        <w:br/>
        <w:t>о начале строительства или завершении работ; эксплуатация объектов капитального строительства при отсутствии разрешения на ввод) –</w:t>
      </w:r>
      <w:r w:rsidR="001418C9">
        <w:rPr>
          <w:rFonts w:ascii="Times New Roman" w:eastAsia="Times New Roman" w:hAnsi="Times New Roman"/>
          <w:sz w:val="28"/>
          <w:szCs w:val="28"/>
          <w:lang w:eastAsia="ru-RU"/>
        </w:rPr>
        <w:t xml:space="preserve"> </w:t>
      </w:r>
      <w:r w:rsidRPr="001418C9">
        <w:rPr>
          <w:rFonts w:ascii="Times New Roman" w:eastAsia="Times New Roman" w:hAnsi="Times New Roman"/>
          <w:sz w:val="28"/>
          <w:szCs w:val="28"/>
          <w:lang w:eastAsia="ru-RU"/>
        </w:rPr>
        <w:t>86.</w:t>
      </w:r>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eastAsia="Times New Roman" w:hAnsi="Times New Roman"/>
          <w:sz w:val="28"/>
          <w:szCs w:val="28"/>
          <w:lang w:eastAsia="ru-RU"/>
        </w:rPr>
        <w:t>По результатам проведённых в 2024 году контрольных (надзорных) мероприятий и выявленных административных правонарушений назначено 121 административное наказание, в том числе в виде административных штрафов –76, предупреждений –</w:t>
      </w:r>
      <w:r w:rsidR="001418C9">
        <w:rPr>
          <w:rFonts w:ascii="Times New Roman" w:eastAsia="Times New Roman" w:hAnsi="Times New Roman"/>
          <w:sz w:val="28"/>
          <w:szCs w:val="28"/>
          <w:lang w:eastAsia="ru-RU"/>
        </w:rPr>
        <w:t xml:space="preserve"> </w:t>
      </w:r>
      <w:r w:rsidRPr="001418C9">
        <w:rPr>
          <w:rFonts w:ascii="Times New Roman" w:eastAsia="Times New Roman" w:hAnsi="Times New Roman"/>
          <w:sz w:val="28"/>
          <w:szCs w:val="28"/>
          <w:lang w:eastAsia="ru-RU"/>
        </w:rPr>
        <w:t xml:space="preserve">45, административных приостановлений деятельности –0. </w:t>
      </w:r>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eastAsia="Times New Roman" w:hAnsi="Times New Roman"/>
          <w:sz w:val="28"/>
          <w:szCs w:val="28"/>
          <w:lang w:eastAsia="ru-RU"/>
        </w:rPr>
        <w:t>Сумма наложенных административных штрафов составила</w:t>
      </w:r>
      <w:r w:rsidRPr="001418C9">
        <w:rPr>
          <w:rFonts w:ascii="Times New Roman" w:eastAsia="Times New Roman" w:hAnsi="Times New Roman"/>
          <w:sz w:val="28"/>
          <w:szCs w:val="28"/>
          <w:lang w:eastAsia="ru-RU"/>
        </w:rPr>
        <w:br/>
        <w:t>6</w:t>
      </w:r>
      <w:r w:rsidR="001418C9">
        <w:rPr>
          <w:rFonts w:ascii="Times New Roman" w:eastAsia="Times New Roman" w:hAnsi="Times New Roman"/>
          <w:sz w:val="28"/>
          <w:szCs w:val="28"/>
          <w:lang w:eastAsia="ru-RU"/>
        </w:rPr>
        <w:t xml:space="preserve"> </w:t>
      </w:r>
      <w:r w:rsidRPr="001418C9">
        <w:rPr>
          <w:rFonts w:ascii="Times New Roman" w:eastAsia="Times New Roman" w:hAnsi="Times New Roman"/>
          <w:sz w:val="28"/>
          <w:szCs w:val="28"/>
          <w:lang w:eastAsia="ru-RU"/>
        </w:rPr>
        <w:t xml:space="preserve">046 тыс. рублей. </w:t>
      </w:r>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hAnsi="Times New Roman"/>
          <w:sz w:val="28"/>
          <w:szCs w:val="28"/>
        </w:rPr>
        <w:t>Случаев административного и судебного оспаривания решений, действий (бездействия) Ростехнадзора и его должностных лиц: не зарегистрировано.</w:t>
      </w:r>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hAnsi="Times New Roman"/>
          <w:sz w:val="28"/>
          <w:szCs w:val="28"/>
          <w:lang w:bidi="ru-RU"/>
        </w:rPr>
        <w:t xml:space="preserve">Права юридических лиц и индивидуальных предпринимателей </w:t>
      </w:r>
      <w:r w:rsidRPr="001418C9">
        <w:rPr>
          <w:rFonts w:ascii="Times New Roman" w:hAnsi="Times New Roman"/>
          <w:sz w:val="28"/>
          <w:szCs w:val="28"/>
          <w:lang w:bidi="ru-RU"/>
        </w:rPr>
        <w:br/>
        <w:t xml:space="preserve">при организации и проведении контрольных (надзорных) мероприятий </w:t>
      </w:r>
      <w:r w:rsidRPr="001418C9">
        <w:rPr>
          <w:rFonts w:ascii="Times New Roman" w:hAnsi="Times New Roman"/>
          <w:sz w:val="28"/>
          <w:szCs w:val="28"/>
          <w:lang w:bidi="ru-RU"/>
        </w:rPr>
        <w:br/>
        <w:t>в 2024 году соблюдены.</w:t>
      </w:r>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eastAsia="Times New Roman" w:hAnsi="Times New Roman"/>
          <w:sz w:val="28"/>
          <w:szCs w:val="28"/>
          <w:lang w:eastAsia="ru-RU"/>
        </w:rPr>
        <w:t xml:space="preserve">В ходе анализа правоприменительной практики контрольной (надзорной) деятельности устаревших, дублирующих и избыточных обязательных </w:t>
      </w:r>
      <w:r w:rsidRPr="001418C9">
        <w:rPr>
          <w:rFonts w:ascii="Times New Roman" w:eastAsia="Times New Roman" w:hAnsi="Times New Roman"/>
          <w:sz w:val="28"/>
          <w:szCs w:val="28"/>
          <w:lang w:eastAsia="ru-RU"/>
        </w:rPr>
        <w:lastRenderedPageBreak/>
        <w:t xml:space="preserve">требований в сфере федерального государственного строительного надзора </w:t>
      </w:r>
      <w:r w:rsidRPr="001418C9">
        <w:rPr>
          <w:rFonts w:ascii="Times New Roman" w:eastAsia="Times New Roman" w:hAnsi="Times New Roman"/>
          <w:sz w:val="28"/>
          <w:szCs w:val="28"/>
          <w:lang w:eastAsia="ru-RU"/>
        </w:rPr>
        <w:br/>
        <w:t>не выявлено.</w:t>
      </w:r>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eastAsia="Times New Roman" w:hAnsi="Times New Roman"/>
          <w:sz w:val="28"/>
          <w:szCs w:val="28"/>
          <w:lang w:eastAsia="ru-RU"/>
        </w:rPr>
        <w:t xml:space="preserve">Для достижения основных показателей результативности </w:t>
      </w:r>
      <w:r w:rsidRPr="001418C9">
        <w:rPr>
          <w:rFonts w:ascii="Times New Roman" w:eastAsia="Times New Roman" w:hAnsi="Times New Roman"/>
          <w:sz w:val="28"/>
          <w:szCs w:val="28"/>
          <w:lang w:eastAsia="ru-RU"/>
        </w:rPr>
        <w:br/>
        <w:t xml:space="preserve">и эффективности программы профилактики рисков причинения вреда (ущерба) охраняемым законом ценностям при осуществлении федерального государственного строительного надзора на 2024 год, утверждённой приказом Ростехнадзора от 10 января 2023 г. № 3, </w:t>
      </w:r>
      <w:r w:rsidR="001418C9">
        <w:rPr>
          <w:rFonts w:ascii="Times New Roman" w:eastAsia="Times New Roman" w:hAnsi="Times New Roman"/>
          <w:sz w:val="28"/>
          <w:szCs w:val="28"/>
          <w:lang w:eastAsia="ru-RU"/>
        </w:rPr>
        <w:t xml:space="preserve">Волжско-Окское управление </w:t>
      </w:r>
      <w:r w:rsidRPr="001418C9">
        <w:rPr>
          <w:rFonts w:ascii="Times New Roman" w:eastAsia="Times New Roman" w:hAnsi="Times New Roman"/>
          <w:sz w:val="28"/>
          <w:szCs w:val="28"/>
          <w:lang w:eastAsia="ru-RU"/>
        </w:rPr>
        <w:t>Ростехнадзора в 2024 году было проведено 472 профилактических мероприятия, в том числе:</w:t>
      </w:r>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eastAsia="Times New Roman" w:hAnsi="Times New Roman"/>
          <w:sz w:val="28"/>
          <w:szCs w:val="28"/>
          <w:lang w:eastAsia="ru-RU"/>
        </w:rPr>
        <w:t>выдано 35 предостережений о недопустимости нарушений требований законодательства;</w:t>
      </w:r>
    </w:p>
    <w:p w:rsidR="001418C9" w:rsidRDefault="00515232" w:rsidP="001418C9">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eastAsia="Times New Roman" w:hAnsi="Times New Roman"/>
          <w:sz w:val="28"/>
          <w:szCs w:val="28"/>
          <w:lang w:eastAsia="ru-RU"/>
        </w:rPr>
        <w:t>осуществлено 39 профилактических визитов;</w:t>
      </w:r>
    </w:p>
    <w:p w:rsidR="00BC0558" w:rsidRDefault="00515232" w:rsidP="00BC0558">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eastAsia="Times New Roman" w:hAnsi="Times New Roman"/>
          <w:sz w:val="28"/>
          <w:szCs w:val="28"/>
          <w:lang w:eastAsia="ru-RU"/>
        </w:rPr>
        <w:t>проведено 396 консультирований</w:t>
      </w:r>
      <w:r w:rsidR="001418C9">
        <w:rPr>
          <w:rFonts w:ascii="Times New Roman" w:eastAsia="Times New Roman" w:hAnsi="Times New Roman"/>
          <w:sz w:val="28"/>
          <w:szCs w:val="28"/>
          <w:lang w:eastAsia="ru-RU"/>
        </w:rPr>
        <w:t>.</w:t>
      </w:r>
    </w:p>
    <w:p w:rsidR="00BC0558" w:rsidRDefault="00515232" w:rsidP="00BC0558">
      <w:pPr>
        <w:spacing w:line="360" w:lineRule="auto"/>
        <w:ind w:firstLine="709"/>
        <w:contextualSpacing/>
        <w:jc w:val="both"/>
        <w:rPr>
          <w:rFonts w:ascii="Times New Roman" w:eastAsia="Times New Roman" w:hAnsi="Times New Roman"/>
          <w:sz w:val="28"/>
          <w:szCs w:val="28"/>
          <w:lang w:eastAsia="ru-RU"/>
        </w:rPr>
      </w:pPr>
      <w:proofErr w:type="gramStart"/>
      <w:r w:rsidRPr="001418C9">
        <w:rPr>
          <w:rFonts w:ascii="Times New Roman" w:eastAsia="Times New Roman" w:hAnsi="Times New Roman"/>
          <w:sz w:val="28"/>
          <w:szCs w:val="28"/>
          <w:lang w:eastAsia="ru-RU"/>
        </w:rPr>
        <w:t xml:space="preserve">Также с целью разъяснения законодательства Российской Федерации, практики его применения, а также толкования норм, терминов и понятий проводилась разъяснительная работа по поступившим обращениям граждан </w:t>
      </w:r>
      <w:r w:rsidRPr="001418C9">
        <w:rPr>
          <w:rFonts w:ascii="Times New Roman" w:eastAsia="Times New Roman" w:hAnsi="Times New Roman"/>
          <w:sz w:val="28"/>
          <w:szCs w:val="28"/>
          <w:lang w:eastAsia="ru-RU"/>
        </w:rPr>
        <w:br/>
        <w:t xml:space="preserve">и юридических лиц, в том числе в порядке, установленном Федеральным законом от 2 мая 2006 г. № 59-ФЗ «О порядке рассмотрения обращений граждан Российской Федерации» посредством направления ответов </w:t>
      </w:r>
      <w:r w:rsidR="00BC0558">
        <w:rPr>
          <w:rFonts w:ascii="Times New Roman" w:eastAsia="Times New Roman" w:hAnsi="Times New Roman"/>
          <w:sz w:val="28"/>
          <w:szCs w:val="28"/>
          <w:lang w:eastAsia="ru-RU"/>
        </w:rPr>
        <w:br/>
      </w:r>
      <w:r w:rsidRPr="001418C9">
        <w:rPr>
          <w:rFonts w:ascii="Times New Roman" w:eastAsia="Times New Roman" w:hAnsi="Times New Roman"/>
          <w:sz w:val="28"/>
          <w:szCs w:val="28"/>
          <w:lang w:eastAsia="ru-RU"/>
        </w:rPr>
        <w:t>в письменном или электронном виде, тематика которых касалась:</w:t>
      </w:r>
      <w:proofErr w:type="gramEnd"/>
    </w:p>
    <w:p w:rsidR="00BC0558" w:rsidRDefault="00BC0558" w:rsidP="00BC0558">
      <w:pPr>
        <w:spacing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00515232" w:rsidRPr="001418C9">
        <w:rPr>
          <w:rFonts w:ascii="Times New Roman" w:eastAsia="Times New Roman" w:hAnsi="Times New Roman"/>
          <w:sz w:val="28"/>
          <w:szCs w:val="28"/>
          <w:lang w:eastAsia="ru-RU"/>
        </w:rPr>
        <w:t>озможности проведения работ до получения разрешения на строительство;</w:t>
      </w:r>
    </w:p>
    <w:p w:rsidR="00BC0558" w:rsidRDefault="00BC0558" w:rsidP="00BC0558">
      <w:pPr>
        <w:spacing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w:t>
      </w:r>
      <w:r w:rsidR="00515232" w:rsidRPr="001418C9">
        <w:rPr>
          <w:rFonts w:ascii="Times New Roman" w:eastAsia="Times New Roman" w:hAnsi="Times New Roman"/>
          <w:sz w:val="28"/>
          <w:szCs w:val="28"/>
          <w:lang w:eastAsia="ru-RU"/>
        </w:rPr>
        <w:t>ттестации сварщиков, производящих работы на объектах капитального строительства, относящихся к опасным производственным объектам;</w:t>
      </w:r>
    </w:p>
    <w:p w:rsidR="00BC0558" w:rsidRDefault="00BC0558" w:rsidP="00BC0558">
      <w:pPr>
        <w:spacing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515232" w:rsidRPr="001418C9">
        <w:rPr>
          <w:rFonts w:ascii="Times New Roman" w:eastAsia="Times New Roman" w:hAnsi="Times New Roman"/>
          <w:sz w:val="28"/>
          <w:szCs w:val="28"/>
          <w:lang w:eastAsia="ru-RU"/>
        </w:rPr>
        <w:t>орядка ведения исполнительной документации при строительстве, реконструкции;</w:t>
      </w:r>
    </w:p>
    <w:p w:rsidR="00BC0558" w:rsidRDefault="00BC0558" w:rsidP="00BC0558">
      <w:pPr>
        <w:spacing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515232" w:rsidRPr="001418C9">
        <w:rPr>
          <w:rFonts w:ascii="Times New Roman" w:eastAsia="Times New Roman" w:hAnsi="Times New Roman"/>
          <w:sz w:val="28"/>
          <w:szCs w:val="28"/>
          <w:lang w:eastAsia="ru-RU"/>
        </w:rPr>
        <w:t>однадзорности объектов капитального строительства, в том числе финансируемых за счет федерального бюджета;</w:t>
      </w:r>
    </w:p>
    <w:p w:rsidR="00BC0558" w:rsidRDefault="00BC0558" w:rsidP="00BC0558">
      <w:pPr>
        <w:spacing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515232" w:rsidRPr="001418C9">
        <w:rPr>
          <w:rFonts w:ascii="Times New Roman" w:eastAsia="Times New Roman" w:hAnsi="Times New Roman"/>
          <w:sz w:val="28"/>
          <w:szCs w:val="28"/>
          <w:lang w:eastAsia="ru-RU"/>
        </w:rPr>
        <w:t>орядка возобновления работ при перерыве  в работах более полугода;</w:t>
      </w:r>
    </w:p>
    <w:p w:rsidR="00BC0558" w:rsidRDefault="00BC0558" w:rsidP="00BC0558">
      <w:pPr>
        <w:spacing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w:t>
      </w:r>
      <w:r w:rsidR="00515232" w:rsidRPr="001418C9">
        <w:rPr>
          <w:rFonts w:ascii="Times New Roman" w:eastAsia="Times New Roman" w:hAnsi="Times New Roman"/>
          <w:sz w:val="28"/>
          <w:szCs w:val="28"/>
          <w:lang w:eastAsia="ru-RU"/>
        </w:rPr>
        <w:t>орядка подачи ходатайств о продлении сроков исполнения предписаний, порядка досудебного обжалования решений контрольного (надзорного) органа.</w:t>
      </w:r>
    </w:p>
    <w:p w:rsidR="00BC0558" w:rsidRDefault="00515232" w:rsidP="00BC0558">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eastAsia="Times New Roman" w:hAnsi="Times New Roman"/>
          <w:sz w:val="28"/>
          <w:szCs w:val="28"/>
          <w:lang w:eastAsia="ru-RU"/>
        </w:rPr>
        <w:t xml:space="preserve">Дополнительные рекомендации подконтрольным субъектам </w:t>
      </w:r>
      <w:r w:rsidRPr="001418C9">
        <w:rPr>
          <w:rFonts w:ascii="Times New Roman" w:eastAsia="Times New Roman" w:hAnsi="Times New Roman"/>
          <w:sz w:val="28"/>
          <w:szCs w:val="28"/>
          <w:lang w:eastAsia="ru-RU"/>
        </w:rPr>
        <w:br/>
        <w:t>по соблюдению требований в сфере федерального государственного строительного надзора:</w:t>
      </w:r>
    </w:p>
    <w:p w:rsidR="00BC0558" w:rsidRDefault="00515232" w:rsidP="00BC0558">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eastAsia="Times New Roman" w:hAnsi="Times New Roman"/>
          <w:sz w:val="28"/>
          <w:szCs w:val="28"/>
          <w:lang w:eastAsia="ru-RU"/>
        </w:rPr>
        <w:t>разработать и реализовывать на объектах предупредительные (профилактические) мероприятия, направленные на снижение рисков аварийности и смертельного травматизма персонала, а также обеспечение устойчивости функционирования объектов;</w:t>
      </w:r>
    </w:p>
    <w:p w:rsidR="003366E1" w:rsidRDefault="00515232" w:rsidP="003366E1">
      <w:pPr>
        <w:spacing w:line="360" w:lineRule="auto"/>
        <w:ind w:firstLine="709"/>
        <w:contextualSpacing/>
        <w:jc w:val="both"/>
        <w:rPr>
          <w:rFonts w:ascii="Times New Roman" w:eastAsia="Times New Roman" w:hAnsi="Times New Roman"/>
          <w:sz w:val="28"/>
          <w:szCs w:val="28"/>
          <w:lang w:eastAsia="ru-RU"/>
        </w:rPr>
      </w:pPr>
      <w:r w:rsidRPr="001418C9">
        <w:rPr>
          <w:rFonts w:ascii="Times New Roman" w:eastAsia="Times New Roman" w:hAnsi="Times New Roman"/>
          <w:sz w:val="28"/>
          <w:szCs w:val="28"/>
          <w:lang w:eastAsia="ru-RU"/>
        </w:rPr>
        <w:t>обеспечить исполнение обязательных требований градостроительного законодательства;</w:t>
      </w:r>
    </w:p>
    <w:p w:rsidR="003366E1" w:rsidRPr="003366E1" w:rsidRDefault="00515232" w:rsidP="00195CBE">
      <w:pPr>
        <w:spacing w:line="360" w:lineRule="auto"/>
        <w:ind w:firstLine="709"/>
        <w:contextualSpacing/>
        <w:jc w:val="both"/>
        <w:rPr>
          <w:rFonts w:ascii="Times New Roman" w:eastAsia="Times New Roman" w:hAnsi="Times New Roman"/>
          <w:b/>
          <w:bCs/>
          <w:sz w:val="28"/>
          <w:szCs w:val="28"/>
          <w:lang w:eastAsia="ru-RU"/>
        </w:rPr>
      </w:pPr>
      <w:r w:rsidRPr="001418C9">
        <w:rPr>
          <w:rFonts w:ascii="Times New Roman" w:eastAsia="Times New Roman" w:hAnsi="Times New Roman"/>
          <w:sz w:val="28"/>
          <w:szCs w:val="28"/>
          <w:lang w:eastAsia="ru-RU"/>
        </w:rPr>
        <w:t xml:space="preserve">обратить особое внимание на принимаемые законодательные </w:t>
      </w:r>
      <w:r w:rsidRPr="001418C9">
        <w:rPr>
          <w:rFonts w:ascii="Times New Roman" w:eastAsia="Times New Roman" w:hAnsi="Times New Roman"/>
          <w:sz w:val="28"/>
          <w:szCs w:val="28"/>
          <w:lang w:eastAsia="ru-RU"/>
        </w:rPr>
        <w:br/>
        <w:t xml:space="preserve">и нормативные правовые акты, актуализирующие обязательные требования, </w:t>
      </w:r>
      <w:r w:rsidRPr="003366E1">
        <w:rPr>
          <w:rFonts w:ascii="Times New Roman" w:eastAsia="Times New Roman" w:hAnsi="Times New Roman"/>
          <w:sz w:val="28"/>
          <w:szCs w:val="28"/>
          <w:lang w:eastAsia="ru-RU"/>
        </w:rPr>
        <w:t>относящиеся к предмету федерального государственного строительного надзора.</w:t>
      </w:r>
      <w:r w:rsidR="003366E1" w:rsidRPr="003366E1">
        <w:rPr>
          <w:rFonts w:ascii="Times New Roman" w:eastAsia="Times New Roman" w:hAnsi="Times New Roman"/>
          <w:b/>
          <w:bCs/>
          <w:sz w:val="28"/>
          <w:szCs w:val="28"/>
          <w:lang w:eastAsia="ru-RU"/>
        </w:rPr>
        <w:t xml:space="preserve"> </w:t>
      </w:r>
    </w:p>
    <w:p w:rsidR="003366E1" w:rsidRPr="003366E1" w:rsidRDefault="003366E1" w:rsidP="003366E1">
      <w:pPr>
        <w:spacing w:line="240" w:lineRule="auto"/>
        <w:ind w:firstLine="709"/>
        <w:contextualSpacing/>
        <w:jc w:val="center"/>
        <w:rPr>
          <w:rFonts w:ascii="Times New Roman" w:eastAsia="Times New Roman" w:hAnsi="Times New Roman"/>
          <w:sz w:val="28"/>
          <w:szCs w:val="28"/>
          <w:lang w:eastAsia="ru-RU"/>
        </w:rPr>
      </w:pPr>
      <w:r w:rsidRPr="003366E1">
        <w:rPr>
          <w:rFonts w:ascii="Times New Roman" w:eastAsia="Times New Roman" w:hAnsi="Times New Roman"/>
          <w:b/>
          <w:bCs/>
          <w:sz w:val="28"/>
          <w:szCs w:val="28"/>
          <w:lang w:eastAsia="ru-RU"/>
        </w:rPr>
        <w:t xml:space="preserve">Федеральный государственный надзор </w:t>
      </w:r>
      <w:r w:rsidRPr="003366E1">
        <w:rPr>
          <w:rFonts w:ascii="Times New Roman" w:eastAsia="Times New Roman" w:hAnsi="Times New Roman"/>
          <w:b/>
          <w:bCs/>
          <w:sz w:val="28"/>
          <w:szCs w:val="28"/>
          <w:lang w:eastAsia="ru-RU"/>
        </w:rPr>
        <w:br/>
        <w:t>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3366E1" w:rsidRPr="003366E1" w:rsidRDefault="003366E1" w:rsidP="003366E1">
      <w:pPr>
        <w:widowControl w:val="0"/>
        <w:tabs>
          <w:tab w:val="left" w:pos="993"/>
        </w:tabs>
        <w:spacing w:line="240" w:lineRule="auto"/>
        <w:jc w:val="center"/>
        <w:rPr>
          <w:rFonts w:ascii="Times New Roman" w:eastAsia="Times New Roman" w:hAnsi="Times New Roman"/>
          <w:sz w:val="28"/>
          <w:szCs w:val="28"/>
          <w:lang w:eastAsia="ru-RU"/>
        </w:rPr>
      </w:pPr>
    </w:p>
    <w:p w:rsidR="003366E1" w:rsidRDefault="003366E1" w:rsidP="003366E1">
      <w:pPr>
        <w:autoSpaceDE w:val="0"/>
        <w:autoSpaceDN w:val="0"/>
        <w:adjustRightInd w:val="0"/>
        <w:spacing w:after="0" w:line="360" w:lineRule="auto"/>
        <w:ind w:firstLine="709"/>
        <w:jc w:val="both"/>
        <w:outlineLvl w:val="0"/>
        <w:rPr>
          <w:rFonts w:ascii="Times New Roman" w:eastAsia="Times New Roman" w:hAnsi="Times New Roman"/>
          <w:sz w:val="28"/>
          <w:szCs w:val="28"/>
          <w:lang w:eastAsia="ru-RU"/>
        </w:rPr>
      </w:pPr>
      <w:r w:rsidRPr="003366E1">
        <w:rPr>
          <w:rFonts w:ascii="Times New Roman" w:eastAsia="Times New Roman" w:hAnsi="Times New Roman"/>
          <w:sz w:val="28"/>
          <w:szCs w:val="28"/>
          <w:lang w:eastAsia="ru-RU"/>
        </w:rPr>
        <w:t xml:space="preserve">При осуществлении федерального государственного надзора </w:t>
      </w:r>
      <w:r w:rsidRPr="003366E1">
        <w:rPr>
          <w:rFonts w:ascii="Times New Roman" w:eastAsia="Times New Roman" w:hAnsi="Times New Roman"/>
          <w:sz w:val="28"/>
          <w:szCs w:val="28"/>
          <w:lang w:eastAsia="ru-RU"/>
        </w:rPr>
        <w:br/>
        <w:t xml:space="preserve">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применяются следующие основные законодательные </w:t>
      </w:r>
      <w:r w:rsidRPr="003366E1">
        <w:rPr>
          <w:rFonts w:ascii="Times New Roman" w:eastAsia="Times New Roman" w:hAnsi="Times New Roman"/>
          <w:sz w:val="28"/>
          <w:szCs w:val="28"/>
          <w:lang w:eastAsia="ru-RU"/>
        </w:rPr>
        <w:br/>
      </w:r>
      <w:r>
        <w:rPr>
          <w:rFonts w:ascii="Times New Roman" w:eastAsia="Times New Roman" w:hAnsi="Times New Roman"/>
          <w:sz w:val="28"/>
          <w:szCs w:val="28"/>
          <w:lang w:eastAsia="ru-RU"/>
        </w:rPr>
        <w:t>и нормативные правовые акты:</w:t>
      </w:r>
    </w:p>
    <w:p w:rsidR="003366E1" w:rsidRPr="003366E1" w:rsidRDefault="003366E1" w:rsidP="003366E1">
      <w:pPr>
        <w:autoSpaceDE w:val="0"/>
        <w:autoSpaceDN w:val="0"/>
        <w:adjustRightInd w:val="0"/>
        <w:spacing w:after="0" w:line="360" w:lineRule="auto"/>
        <w:ind w:firstLine="709"/>
        <w:jc w:val="both"/>
        <w:outlineLvl w:val="0"/>
        <w:rPr>
          <w:rFonts w:ascii="Times New Roman" w:eastAsia="Times New Roman" w:hAnsi="Times New Roman"/>
          <w:sz w:val="28"/>
          <w:szCs w:val="28"/>
          <w:lang w:eastAsia="ru-RU"/>
        </w:rPr>
      </w:pPr>
      <w:r w:rsidRPr="003366E1">
        <w:rPr>
          <w:rFonts w:ascii="Times New Roman" w:eastAsia="Times New Roman" w:hAnsi="Times New Roman"/>
          <w:sz w:val="28"/>
          <w:szCs w:val="28"/>
          <w:lang w:eastAsia="ru-RU"/>
        </w:rPr>
        <w:t>Градостроительный кодекс Российской Федерации;</w:t>
      </w:r>
    </w:p>
    <w:p w:rsidR="003366E1" w:rsidRPr="003366E1" w:rsidRDefault="003366E1" w:rsidP="003366E1">
      <w:pPr>
        <w:autoSpaceDE w:val="0"/>
        <w:autoSpaceDN w:val="0"/>
        <w:adjustRightInd w:val="0"/>
        <w:spacing w:after="0" w:line="360" w:lineRule="auto"/>
        <w:ind w:firstLine="709"/>
        <w:jc w:val="both"/>
        <w:outlineLvl w:val="0"/>
        <w:rPr>
          <w:rFonts w:ascii="Times New Roman" w:eastAsia="Times New Roman" w:hAnsi="Times New Roman"/>
          <w:sz w:val="28"/>
          <w:szCs w:val="28"/>
          <w:lang w:eastAsia="ru-RU"/>
        </w:rPr>
      </w:pPr>
      <w:r w:rsidRPr="003366E1">
        <w:rPr>
          <w:rFonts w:ascii="Times New Roman" w:eastAsia="Times New Roman" w:hAnsi="Times New Roman"/>
          <w:sz w:val="28"/>
          <w:szCs w:val="28"/>
          <w:lang w:eastAsia="ru-RU"/>
        </w:rPr>
        <w:t>Федеральный закон от 1 декабря 2007 г. № 315-ФЗ «О саморегулируемых организациях»;</w:t>
      </w:r>
    </w:p>
    <w:p w:rsidR="003366E1" w:rsidRPr="003366E1" w:rsidRDefault="003366E1" w:rsidP="003366E1">
      <w:pPr>
        <w:autoSpaceDE w:val="0"/>
        <w:autoSpaceDN w:val="0"/>
        <w:adjustRightInd w:val="0"/>
        <w:spacing w:after="0" w:line="360" w:lineRule="auto"/>
        <w:ind w:firstLine="709"/>
        <w:jc w:val="both"/>
        <w:outlineLvl w:val="0"/>
        <w:rPr>
          <w:rFonts w:ascii="Times New Roman" w:eastAsia="Times New Roman" w:hAnsi="Times New Roman"/>
          <w:sz w:val="28"/>
          <w:szCs w:val="28"/>
          <w:lang w:eastAsia="ru-RU"/>
        </w:rPr>
      </w:pPr>
      <w:r w:rsidRPr="003366E1">
        <w:rPr>
          <w:rFonts w:ascii="Times New Roman" w:eastAsia="Times New Roman" w:hAnsi="Times New Roman"/>
          <w:sz w:val="28"/>
          <w:szCs w:val="28"/>
          <w:lang w:eastAsia="ru-RU"/>
        </w:rPr>
        <w:t>Федеральный закон от 12 января 1996 г. № 7-ФЗ «О некоммерческих организациях»;</w:t>
      </w:r>
    </w:p>
    <w:p w:rsidR="003366E1" w:rsidRPr="003366E1" w:rsidRDefault="003366E1" w:rsidP="003366E1">
      <w:pPr>
        <w:autoSpaceDE w:val="0"/>
        <w:autoSpaceDN w:val="0"/>
        <w:adjustRightInd w:val="0"/>
        <w:spacing w:after="0" w:line="360" w:lineRule="auto"/>
        <w:ind w:firstLine="709"/>
        <w:jc w:val="both"/>
        <w:outlineLvl w:val="0"/>
        <w:rPr>
          <w:rFonts w:ascii="Times New Roman" w:eastAsia="Times New Roman" w:hAnsi="Times New Roman"/>
          <w:sz w:val="28"/>
          <w:szCs w:val="28"/>
          <w:lang w:eastAsia="ru-RU"/>
        </w:rPr>
      </w:pPr>
      <w:r w:rsidRPr="003366E1">
        <w:rPr>
          <w:rFonts w:ascii="Times New Roman" w:eastAsia="Times New Roman" w:hAnsi="Times New Roman"/>
          <w:sz w:val="28"/>
          <w:szCs w:val="28"/>
          <w:lang w:eastAsia="ru-RU"/>
        </w:rPr>
        <w:lastRenderedPageBreak/>
        <w:t xml:space="preserve">Федеральный закон от 29 декабря 2004 г. № 191-ФЗ «О введении </w:t>
      </w:r>
      <w:r w:rsidRPr="003366E1">
        <w:rPr>
          <w:rFonts w:ascii="Times New Roman" w:eastAsia="Times New Roman" w:hAnsi="Times New Roman"/>
          <w:sz w:val="28"/>
          <w:szCs w:val="28"/>
          <w:lang w:eastAsia="ru-RU"/>
        </w:rPr>
        <w:br/>
        <w:t>в действие Градостроительного кодекса Российской Федерации»;</w:t>
      </w:r>
    </w:p>
    <w:p w:rsidR="003366E1" w:rsidRPr="003366E1" w:rsidRDefault="003366E1" w:rsidP="003366E1">
      <w:pPr>
        <w:autoSpaceDE w:val="0"/>
        <w:autoSpaceDN w:val="0"/>
        <w:adjustRightInd w:val="0"/>
        <w:spacing w:after="0" w:line="360" w:lineRule="auto"/>
        <w:ind w:firstLine="709"/>
        <w:jc w:val="both"/>
        <w:outlineLvl w:val="0"/>
        <w:rPr>
          <w:rFonts w:ascii="Times New Roman" w:eastAsia="Times New Roman" w:hAnsi="Times New Roman"/>
          <w:sz w:val="28"/>
          <w:szCs w:val="28"/>
          <w:lang w:eastAsia="ru-RU"/>
        </w:rPr>
      </w:pPr>
      <w:r w:rsidRPr="003366E1">
        <w:rPr>
          <w:rFonts w:ascii="Times New Roman" w:eastAsia="Times New Roman" w:hAnsi="Times New Roman"/>
          <w:sz w:val="28"/>
          <w:szCs w:val="28"/>
          <w:lang w:eastAsia="ru-RU"/>
        </w:rPr>
        <w:t>Федеральный закон от 26 декабря 2008 г. № 294-ФЗ «О защите прав юридических лиц и индивидуальных предпринимателей при осуществлении государственного надзора (контроля) и муниципального контроля»;</w:t>
      </w:r>
    </w:p>
    <w:p w:rsidR="003366E1" w:rsidRPr="003366E1" w:rsidRDefault="003366E1" w:rsidP="003366E1">
      <w:pPr>
        <w:autoSpaceDE w:val="0"/>
        <w:autoSpaceDN w:val="0"/>
        <w:adjustRightInd w:val="0"/>
        <w:spacing w:after="0" w:line="360" w:lineRule="auto"/>
        <w:ind w:firstLine="709"/>
        <w:jc w:val="both"/>
        <w:outlineLvl w:val="0"/>
        <w:rPr>
          <w:rFonts w:ascii="Times New Roman" w:eastAsia="Times New Roman" w:hAnsi="Times New Roman"/>
          <w:sz w:val="28"/>
          <w:szCs w:val="28"/>
          <w:lang w:eastAsia="ru-RU"/>
        </w:rPr>
      </w:pPr>
      <w:r w:rsidRPr="003366E1">
        <w:rPr>
          <w:rFonts w:ascii="Times New Roman" w:eastAsia="Times New Roman" w:hAnsi="Times New Roman"/>
          <w:sz w:val="28"/>
          <w:szCs w:val="28"/>
          <w:lang w:eastAsia="ru-RU"/>
        </w:rPr>
        <w:t xml:space="preserve">постановление Правительства Российской Федерации от 22 ноября </w:t>
      </w:r>
      <w:r w:rsidRPr="003366E1">
        <w:rPr>
          <w:rFonts w:ascii="Times New Roman" w:eastAsia="Times New Roman" w:hAnsi="Times New Roman"/>
          <w:sz w:val="28"/>
          <w:szCs w:val="28"/>
          <w:lang w:eastAsia="ru-RU"/>
        </w:rPr>
        <w:br/>
        <w:t>2012 г. № 1202 «Об утверждении Положения о федеральном государственном надзоре за деятельностью саморегулируемых организаций»;</w:t>
      </w:r>
    </w:p>
    <w:p w:rsidR="003366E1" w:rsidRPr="003366E1" w:rsidRDefault="003366E1" w:rsidP="003366E1">
      <w:pPr>
        <w:autoSpaceDE w:val="0"/>
        <w:autoSpaceDN w:val="0"/>
        <w:adjustRightInd w:val="0"/>
        <w:spacing w:after="0" w:line="360" w:lineRule="auto"/>
        <w:ind w:firstLine="709"/>
        <w:jc w:val="both"/>
        <w:outlineLvl w:val="0"/>
        <w:rPr>
          <w:rFonts w:ascii="Times New Roman" w:eastAsia="Times New Roman" w:hAnsi="Times New Roman"/>
          <w:sz w:val="28"/>
          <w:szCs w:val="28"/>
          <w:lang w:eastAsia="ru-RU"/>
        </w:rPr>
      </w:pPr>
      <w:r w:rsidRPr="003366E1">
        <w:rPr>
          <w:rFonts w:ascii="Times New Roman" w:eastAsia="Times New Roman" w:hAnsi="Times New Roman"/>
          <w:sz w:val="28"/>
          <w:szCs w:val="28"/>
          <w:lang w:eastAsia="ru-RU"/>
        </w:rPr>
        <w:t xml:space="preserve">постановление Правительства Российской Федерации от 28 апреля 2021 г. № 662 «Об утверждении требований к кредитным организациям, в которых допускается размещать средства компенсационного фонда возмещения вреда </w:t>
      </w:r>
      <w:r w:rsidRPr="003366E1">
        <w:rPr>
          <w:rFonts w:ascii="Times New Roman" w:eastAsia="Times New Roman" w:hAnsi="Times New Roman"/>
          <w:sz w:val="28"/>
          <w:szCs w:val="28"/>
          <w:lang w:eastAsia="ru-RU"/>
        </w:rPr>
        <w:br/>
        <w:t>и компенсационного фонда обеспечения договорных обязательств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3366E1" w:rsidRPr="003366E1" w:rsidRDefault="003366E1" w:rsidP="003366E1">
      <w:pPr>
        <w:autoSpaceDE w:val="0"/>
        <w:autoSpaceDN w:val="0"/>
        <w:adjustRightInd w:val="0"/>
        <w:spacing w:after="0" w:line="360" w:lineRule="auto"/>
        <w:ind w:firstLine="709"/>
        <w:jc w:val="both"/>
        <w:outlineLvl w:val="0"/>
        <w:rPr>
          <w:rFonts w:ascii="Times New Roman" w:eastAsia="Times New Roman" w:hAnsi="Times New Roman"/>
          <w:sz w:val="28"/>
          <w:szCs w:val="28"/>
          <w:lang w:eastAsia="ru-RU"/>
        </w:rPr>
      </w:pPr>
      <w:r w:rsidRPr="003366E1">
        <w:rPr>
          <w:rFonts w:ascii="Times New Roman" w:eastAsia="Times New Roman" w:hAnsi="Times New Roman"/>
          <w:sz w:val="28"/>
          <w:szCs w:val="28"/>
          <w:lang w:eastAsia="ru-RU"/>
        </w:rPr>
        <w:t xml:space="preserve">постановление Правительства Российской Федерации от 11 мая 2017 г. </w:t>
      </w:r>
      <w:r w:rsidRPr="003366E1">
        <w:rPr>
          <w:rFonts w:ascii="Times New Roman" w:eastAsia="Times New Roman" w:hAnsi="Times New Roman"/>
          <w:sz w:val="28"/>
          <w:szCs w:val="28"/>
          <w:lang w:eastAsia="ru-RU"/>
        </w:rPr>
        <w:br/>
        <w:t>№ 559 «Об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w:t>
      </w:r>
    </w:p>
    <w:p w:rsidR="003366E1" w:rsidRPr="003366E1" w:rsidRDefault="003366E1" w:rsidP="003366E1">
      <w:pPr>
        <w:autoSpaceDE w:val="0"/>
        <w:autoSpaceDN w:val="0"/>
        <w:adjustRightInd w:val="0"/>
        <w:spacing w:after="0" w:line="360" w:lineRule="auto"/>
        <w:jc w:val="both"/>
        <w:outlineLvl w:val="0"/>
        <w:rPr>
          <w:rFonts w:ascii="Times New Roman" w:eastAsia="Times New Roman" w:hAnsi="Times New Roman"/>
          <w:sz w:val="28"/>
          <w:szCs w:val="28"/>
          <w:lang w:eastAsia="ru-RU"/>
        </w:rPr>
      </w:pPr>
    </w:p>
    <w:p w:rsidR="003366E1" w:rsidRPr="003366E1" w:rsidRDefault="003366E1" w:rsidP="003366E1">
      <w:pPr>
        <w:autoSpaceDE w:val="0"/>
        <w:autoSpaceDN w:val="0"/>
        <w:adjustRightInd w:val="0"/>
        <w:spacing w:after="0" w:line="360" w:lineRule="auto"/>
        <w:ind w:firstLine="709"/>
        <w:jc w:val="both"/>
        <w:outlineLvl w:val="0"/>
        <w:rPr>
          <w:rFonts w:ascii="Times New Roman" w:eastAsia="Times New Roman" w:hAnsi="Times New Roman"/>
          <w:sz w:val="28"/>
          <w:szCs w:val="28"/>
          <w:lang w:eastAsia="ru-RU"/>
        </w:rPr>
      </w:pPr>
      <w:r w:rsidRPr="003366E1">
        <w:rPr>
          <w:rFonts w:ascii="Times New Roman" w:eastAsia="Times New Roman" w:hAnsi="Times New Roman"/>
          <w:sz w:val="28"/>
          <w:szCs w:val="28"/>
          <w:lang w:eastAsia="ru-RU"/>
        </w:rPr>
        <w:t>По состоянию на 31 декабря 2024 г. в государственном реестре саморегулируемых организаций содержались сведения о 13 саморегулируемых организациях, в том числе:</w:t>
      </w:r>
    </w:p>
    <w:p w:rsidR="003366E1" w:rsidRPr="003366E1" w:rsidRDefault="003366E1" w:rsidP="003366E1">
      <w:pPr>
        <w:autoSpaceDE w:val="0"/>
        <w:autoSpaceDN w:val="0"/>
        <w:adjustRightInd w:val="0"/>
        <w:spacing w:after="0" w:line="360" w:lineRule="auto"/>
        <w:ind w:firstLine="709"/>
        <w:jc w:val="both"/>
        <w:outlineLvl w:val="0"/>
        <w:rPr>
          <w:rFonts w:ascii="Times New Roman" w:eastAsia="Times New Roman" w:hAnsi="Times New Roman"/>
          <w:sz w:val="28"/>
          <w:szCs w:val="28"/>
          <w:lang w:eastAsia="ru-RU"/>
        </w:rPr>
      </w:pPr>
      <w:r w:rsidRPr="003366E1">
        <w:rPr>
          <w:rFonts w:ascii="Times New Roman" w:eastAsia="Times New Roman" w:hAnsi="Times New Roman"/>
          <w:sz w:val="28"/>
          <w:szCs w:val="28"/>
          <w:lang w:eastAsia="ru-RU"/>
        </w:rPr>
        <w:t>саморегулируемые организации, основанные на членстве лиц, выполняющих инженерные изыскания –2;</w:t>
      </w:r>
    </w:p>
    <w:p w:rsidR="003366E1" w:rsidRPr="003366E1" w:rsidRDefault="003366E1" w:rsidP="003366E1">
      <w:pPr>
        <w:autoSpaceDE w:val="0"/>
        <w:autoSpaceDN w:val="0"/>
        <w:adjustRightInd w:val="0"/>
        <w:spacing w:after="0" w:line="360" w:lineRule="auto"/>
        <w:ind w:firstLine="709"/>
        <w:jc w:val="both"/>
        <w:outlineLvl w:val="0"/>
        <w:rPr>
          <w:rFonts w:ascii="Times New Roman" w:eastAsia="Times New Roman" w:hAnsi="Times New Roman"/>
          <w:sz w:val="28"/>
          <w:szCs w:val="28"/>
          <w:lang w:eastAsia="ru-RU"/>
        </w:rPr>
      </w:pPr>
      <w:r w:rsidRPr="003366E1">
        <w:rPr>
          <w:rFonts w:ascii="Times New Roman" w:eastAsia="Times New Roman" w:hAnsi="Times New Roman"/>
          <w:sz w:val="28"/>
          <w:szCs w:val="28"/>
          <w:lang w:eastAsia="ru-RU"/>
        </w:rPr>
        <w:t>саморегулируемые организации, основанные на членстве лиц, осуществляющих подготовку проектной документации – 4;</w:t>
      </w:r>
    </w:p>
    <w:p w:rsidR="003366E1" w:rsidRDefault="003366E1" w:rsidP="003366E1">
      <w:pPr>
        <w:autoSpaceDE w:val="0"/>
        <w:autoSpaceDN w:val="0"/>
        <w:adjustRightInd w:val="0"/>
        <w:spacing w:after="0" w:line="360" w:lineRule="auto"/>
        <w:ind w:firstLine="709"/>
        <w:jc w:val="both"/>
        <w:outlineLvl w:val="0"/>
        <w:rPr>
          <w:rFonts w:ascii="Times New Roman" w:eastAsia="Times New Roman" w:hAnsi="Times New Roman"/>
          <w:sz w:val="28"/>
          <w:szCs w:val="28"/>
          <w:lang w:eastAsia="ru-RU"/>
        </w:rPr>
      </w:pPr>
      <w:r w:rsidRPr="003366E1">
        <w:rPr>
          <w:rFonts w:ascii="Times New Roman" w:eastAsia="Times New Roman" w:hAnsi="Times New Roman"/>
          <w:sz w:val="28"/>
          <w:szCs w:val="28"/>
          <w:lang w:eastAsia="ru-RU"/>
        </w:rPr>
        <w:lastRenderedPageBreak/>
        <w:t>саморегулируемые организации, основанные на членстве лиц, осуществляющих строительство – 7.</w:t>
      </w:r>
    </w:p>
    <w:p w:rsidR="003366E1" w:rsidRPr="003366E1" w:rsidRDefault="003366E1" w:rsidP="003366E1">
      <w:pPr>
        <w:autoSpaceDE w:val="0"/>
        <w:autoSpaceDN w:val="0"/>
        <w:adjustRightInd w:val="0"/>
        <w:spacing w:after="0" w:line="360" w:lineRule="auto"/>
        <w:ind w:firstLine="709"/>
        <w:jc w:val="both"/>
        <w:outlineLvl w:val="0"/>
        <w:rPr>
          <w:rFonts w:ascii="Times New Roman" w:eastAsia="Times New Roman" w:hAnsi="Times New Roman"/>
          <w:sz w:val="28"/>
          <w:szCs w:val="28"/>
          <w:lang w:eastAsia="ru-RU"/>
        </w:rPr>
      </w:pPr>
      <w:r w:rsidRPr="003366E1">
        <w:rPr>
          <w:rFonts w:ascii="Times New Roman" w:eastAsia="Times New Roman" w:hAnsi="Times New Roman"/>
          <w:sz w:val="28"/>
          <w:szCs w:val="28"/>
          <w:lang w:eastAsia="ru-RU"/>
        </w:rPr>
        <w:t>В 2024 году Волжско-Окским управлением Ростехнадзора проведено 3 проверки</w:t>
      </w:r>
      <w:r w:rsidRPr="003366E1">
        <w:rPr>
          <w:rFonts w:ascii="Times New Roman" w:eastAsia="Times New Roman" w:hAnsi="Times New Roman"/>
          <w:sz w:val="28"/>
          <w:szCs w:val="28"/>
          <w:lang w:eastAsia="ru-RU" w:bidi="ru-RU"/>
        </w:rPr>
        <w:t xml:space="preserve"> (в 2023 году – 3)</w:t>
      </w:r>
      <w:r w:rsidRPr="003366E1">
        <w:rPr>
          <w:rFonts w:ascii="Times New Roman" w:eastAsia="Times New Roman" w:hAnsi="Times New Roman"/>
          <w:sz w:val="28"/>
          <w:szCs w:val="28"/>
          <w:lang w:eastAsia="ru-RU"/>
        </w:rPr>
        <w:t xml:space="preserve">, из них 1 плановых </w:t>
      </w:r>
      <w:r w:rsidRPr="003366E1">
        <w:rPr>
          <w:rFonts w:ascii="Times New Roman" w:eastAsia="Times New Roman" w:hAnsi="Times New Roman"/>
          <w:sz w:val="28"/>
          <w:szCs w:val="28"/>
          <w:lang w:eastAsia="ru-RU" w:bidi="ru-RU"/>
        </w:rPr>
        <w:t xml:space="preserve">(в 2023 году – 2), </w:t>
      </w:r>
      <w:r w:rsidRPr="003366E1">
        <w:rPr>
          <w:rFonts w:ascii="Times New Roman" w:eastAsia="Times New Roman" w:hAnsi="Times New Roman"/>
          <w:sz w:val="28"/>
          <w:szCs w:val="28"/>
          <w:lang w:eastAsia="ru-RU"/>
        </w:rPr>
        <w:t xml:space="preserve">2 </w:t>
      </w:r>
      <w:r w:rsidRPr="003366E1">
        <w:rPr>
          <w:rFonts w:ascii="Times New Roman" w:eastAsia="Times New Roman" w:hAnsi="Times New Roman"/>
          <w:sz w:val="28"/>
          <w:szCs w:val="28"/>
          <w:lang w:eastAsia="ru-RU" w:bidi="ru-RU"/>
        </w:rPr>
        <w:t>вне</w:t>
      </w:r>
      <w:r w:rsidRPr="003366E1">
        <w:rPr>
          <w:rFonts w:ascii="Times New Roman" w:eastAsia="Times New Roman" w:hAnsi="Times New Roman"/>
          <w:sz w:val="28"/>
          <w:szCs w:val="28"/>
          <w:lang w:eastAsia="ru-RU"/>
        </w:rPr>
        <w:t xml:space="preserve">плановых </w:t>
      </w:r>
      <w:r w:rsidRPr="003366E1">
        <w:rPr>
          <w:rFonts w:ascii="Times New Roman" w:eastAsia="Times New Roman" w:hAnsi="Times New Roman"/>
          <w:sz w:val="28"/>
          <w:szCs w:val="28"/>
          <w:lang w:eastAsia="ru-RU" w:bidi="ru-RU"/>
        </w:rPr>
        <w:t>(в 2023 году – 1)</w:t>
      </w:r>
      <w:r w:rsidRPr="003366E1">
        <w:rPr>
          <w:rFonts w:ascii="Times New Roman" w:eastAsia="Times New Roman" w:hAnsi="Times New Roman"/>
          <w:sz w:val="28"/>
          <w:szCs w:val="28"/>
          <w:lang w:eastAsia="ru-RU"/>
        </w:rPr>
        <w:t xml:space="preserve"> по контролю за выполнением ранее выданных предписаний. </w:t>
      </w:r>
    </w:p>
    <w:p w:rsidR="003366E1" w:rsidRPr="003366E1" w:rsidRDefault="003366E1" w:rsidP="003366E1">
      <w:pPr>
        <w:autoSpaceDE w:val="0"/>
        <w:autoSpaceDN w:val="0"/>
        <w:adjustRightInd w:val="0"/>
        <w:spacing w:after="0" w:line="360" w:lineRule="auto"/>
        <w:ind w:firstLine="709"/>
        <w:jc w:val="both"/>
        <w:outlineLvl w:val="0"/>
        <w:rPr>
          <w:rFonts w:ascii="Times New Roman" w:eastAsia="Times New Roman" w:hAnsi="Times New Roman"/>
          <w:sz w:val="28"/>
          <w:szCs w:val="28"/>
          <w:lang w:eastAsia="ru-RU"/>
        </w:rPr>
      </w:pPr>
      <w:r w:rsidRPr="003366E1">
        <w:rPr>
          <w:rFonts w:ascii="Times New Roman" w:eastAsia="Times New Roman" w:hAnsi="Times New Roman"/>
          <w:sz w:val="28"/>
          <w:szCs w:val="28"/>
          <w:lang w:eastAsia="ru-RU"/>
        </w:rPr>
        <w:t xml:space="preserve">Всего в ходе проведения проверок выявлено 5 нарушений требований законодательства о градостроительной деятельности и о саморегулируемых организациях. </w:t>
      </w:r>
      <w:r w:rsidRPr="003366E1">
        <w:rPr>
          <w:rFonts w:ascii="Times New Roman" w:hAnsi="Times New Roman"/>
          <w:sz w:val="28"/>
          <w:szCs w:val="28"/>
          <w:lang w:bidi="ru-RU"/>
        </w:rPr>
        <w:t>По результатам проверок назначено 2 административных наказания.</w:t>
      </w:r>
    </w:p>
    <w:p w:rsidR="003366E1" w:rsidRPr="003366E1" w:rsidRDefault="003366E1" w:rsidP="003366E1">
      <w:pPr>
        <w:autoSpaceDE w:val="0"/>
        <w:autoSpaceDN w:val="0"/>
        <w:adjustRightInd w:val="0"/>
        <w:spacing w:after="0" w:line="360" w:lineRule="auto"/>
        <w:ind w:firstLine="709"/>
        <w:jc w:val="both"/>
        <w:outlineLvl w:val="0"/>
        <w:rPr>
          <w:rFonts w:ascii="Times New Roman" w:eastAsia="Times New Roman" w:hAnsi="Times New Roman"/>
          <w:sz w:val="28"/>
          <w:szCs w:val="28"/>
          <w:lang w:eastAsia="ru-RU"/>
        </w:rPr>
      </w:pPr>
      <w:r w:rsidRPr="003366E1">
        <w:rPr>
          <w:rFonts w:ascii="Times New Roman" w:hAnsi="Times New Roman"/>
          <w:sz w:val="28"/>
          <w:szCs w:val="28"/>
          <w:lang w:bidi="ru-RU"/>
        </w:rPr>
        <w:t xml:space="preserve">На </w:t>
      </w:r>
      <w:proofErr w:type="gramStart"/>
      <w:r w:rsidRPr="003366E1">
        <w:rPr>
          <w:rFonts w:ascii="Times New Roman" w:hAnsi="Times New Roman"/>
          <w:sz w:val="28"/>
          <w:szCs w:val="28"/>
          <w:lang w:bidi="ru-RU"/>
        </w:rPr>
        <w:t xml:space="preserve">нарушителей обязательных требований, предъявляемых </w:t>
      </w:r>
      <w:r w:rsidRPr="003366E1">
        <w:rPr>
          <w:rFonts w:ascii="Times New Roman" w:hAnsi="Times New Roman"/>
          <w:sz w:val="28"/>
          <w:szCs w:val="28"/>
          <w:lang w:bidi="ru-RU"/>
        </w:rPr>
        <w:br/>
        <w:t>к саморегулируемым организациям и их деятельности административные штрафы не назначались</w:t>
      </w:r>
      <w:proofErr w:type="gramEnd"/>
      <w:r w:rsidRPr="003366E1">
        <w:rPr>
          <w:rFonts w:ascii="Times New Roman" w:hAnsi="Times New Roman"/>
          <w:sz w:val="28"/>
          <w:szCs w:val="28"/>
          <w:lang w:bidi="ru-RU"/>
        </w:rPr>
        <w:t xml:space="preserve">. </w:t>
      </w:r>
    </w:p>
    <w:p w:rsidR="003366E1" w:rsidRPr="003366E1" w:rsidRDefault="003366E1" w:rsidP="003366E1">
      <w:pPr>
        <w:autoSpaceDE w:val="0"/>
        <w:autoSpaceDN w:val="0"/>
        <w:adjustRightInd w:val="0"/>
        <w:spacing w:after="0" w:line="360" w:lineRule="auto"/>
        <w:ind w:firstLine="709"/>
        <w:jc w:val="both"/>
        <w:outlineLvl w:val="0"/>
        <w:rPr>
          <w:rFonts w:ascii="Times New Roman" w:eastAsia="Times New Roman" w:hAnsi="Times New Roman"/>
          <w:sz w:val="28"/>
          <w:szCs w:val="28"/>
          <w:lang w:eastAsia="ru-RU"/>
        </w:rPr>
      </w:pPr>
      <w:proofErr w:type="gramStart"/>
      <w:r w:rsidRPr="003366E1">
        <w:rPr>
          <w:rFonts w:ascii="Times New Roman" w:eastAsia="Times New Roman" w:hAnsi="Times New Roman"/>
          <w:sz w:val="28"/>
          <w:szCs w:val="28"/>
          <w:lang w:eastAsia="ru-RU"/>
        </w:rPr>
        <w:t xml:space="preserve">В 2024 году в соответствии с Административным регламентом </w:t>
      </w:r>
      <w:r w:rsidRPr="003366E1">
        <w:rPr>
          <w:rFonts w:ascii="Times New Roman" w:eastAsia="Times New Roman" w:hAnsi="Times New Roman"/>
          <w:sz w:val="28"/>
          <w:szCs w:val="28"/>
          <w:lang w:eastAsia="ru-RU"/>
        </w:rPr>
        <w:br/>
        <w:t xml:space="preserve">по исполнению Федеральной службой по экологическому, технологическому </w:t>
      </w:r>
      <w:r w:rsidRPr="003366E1">
        <w:rPr>
          <w:rFonts w:ascii="Times New Roman" w:eastAsia="Times New Roman" w:hAnsi="Times New Roman"/>
          <w:sz w:val="28"/>
          <w:szCs w:val="28"/>
          <w:lang w:eastAsia="ru-RU"/>
        </w:rPr>
        <w:br/>
        <w:t xml:space="preserve">и атомному надзору государственной функции по осуществлению государственного надзора за деятельностью саморегулируемых организаций </w:t>
      </w:r>
      <w:r w:rsidRPr="003366E1">
        <w:rPr>
          <w:rFonts w:ascii="Times New Roman" w:eastAsia="Times New Roman" w:hAnsi="Times New Roman"/>
          <w:sz w:val="28"/>
          <w:szCs w:val="28"/>
          <w:lang w:eastAsia="ru-RU"/>
        </w:rPr>
        <w:br/>
        <w:t>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 утверждённым приказом Ростехнадзора от 25 июля 2013 г. № 325, Волжско-Окским управлением Ростехнадзора осуществлялось систематическое наблюдение за исполнением обязательных</w:t>
      </w:r>
      <w:proofErr w:type="gramEnd"/>
      <w:r w:rsidRPr="003366E1">
        <w:rPr>
          <w:rFonts w:ascii="Times New Roman" w:eastAsia="Times New Roman" w:hAnsi="Times New Roman"/>
          <w:sz w:val="28"/>
          <w:szCs w:val="28"/>
          <w:lang w:eastAsia="ru-RU"/>
        </w:rPr>
        <w:t xml:space="preserve"> требований, предъявляемых к саморегулируемым организациям в </w:t>
      </w:r>
      <w:proofErr w:type="gramStart"/>
      <w:r w:rsidRPr="003366E1">
        <w:rPr>
          <w:rFonts w:ascii="Times New Roman" w:eastAsia="Times New Roman" w:hAnsi="Times New Roman"/>
          <w:sz w:val="28"/>
          <w:szCs w:val="28"/>
          <w:lang w:eastAsia="ru-RU"/>
        </w:rPr>
        <w:t>соответствии</w:t>
      </w:r>
      <w:proofErr w:type="gramEnd"/>
      <w:r w:rsidRPr="003366E1">
        <w:rPr>
          <w:rFonts w:ascii="Times New Roman" w:eastAsia="Times New Roman" w:hAnsi="Times New Roman"/>
          <w:sz w:val="28"/>
          <w:szCs w:val="28"/>
          <w:lang w:eastAsia="ru-RU"/>
        </w:rPr>
        <w:t xml:space="preserve"> с законодательством Российской Федерации. </w:t>
      </w:r>
    </w:p>
    <w:p w:rsidR="003366E1" w:rsidRPr="003366E1" w:rsidRDefault="003366E1" w:rsidP="003366E1">
      <w:pPr>
        <w:autoSpaceDE w:val="0"/>
        <w:autoSpaceDN w:val="0"/>
        <w:adjustRightInd w:val="0"/>
        <w:spacing w:after="0" w:line="360" w:lineRule="auto"/>
        <w:ind w:firstLine="709"/>
        <w:jc w:val="both"/>
        <w:outlineLvl w:val="0"/>
        <w:rPr>
          <w:rFonts w:ascii="Times New Roman" w:eastAsia="Times New Roman" w:hAnsi="Times New Roman"/>
          <w:sz w:val="28"/>
          <w:szCs w:val="28"/>
          <w:lang w:eastAsia="ru-RU"/>
        </w:rPr>
      </w:pPr>
      <w:r w:rsidRPr="003366E1">
        <w:rPr>
          <w:rFonts w:ascii="Times New Roman" w:eastAsia="Times New Roman" w:hAnsi="Times New Roman"/>
          <w:sz w:val="28"/>
          <w:szCs w:val="28"/>
          <w:lang w:eastAsia="ru-RU"/>
        </w:rPr>
        <w:t xml:space="preserve">Всего проверена 1 саморегулируемая организация, предостережений </w:t>
      </w:r>
      <w:r w:rsidR="00195CBE">
        <w:rPr>
          <w:rFonts w:ascii="Times New Roman" w:eastAsia="Times New Roman" w:hAnsi="Times New Roman"/>
          <w:sz w:val="28"/>
          <w:szCs w:val="28"/>
          <w:lang w:eastAsia="ru-RU"/>
        </w:rPr>
        <w:br/>
      </w:r>
      <w:r w:rsidRPr="003366E1">
        <w:rPr>
          <w:rFonts w:ascii="Times New Roman" w:eastAsia="Times New Roman" w:hAnsi="Times New Roman"/>
          <w:sz w:val="28"/>
          <w:szCs w:val="28"/>
          <w:lang w:eastAsia="ru-RU"/>
        </w:rPr>
        <w:t xml:space="preserve">о недопустимости нарушения обязательных требований не выдавалось. </w:t>
      </w:r>
      <w:proofErr w:type="gramStart"/>
      <w:r w:rsidRPr="003366E1">
        <w:rPr>
          <w:rFonts w:ascii="Times New Roman" w:eastAsia="Times New Roman" w:hAnsi="Times New Roman"/>
          <w:i/>
          <w:sz w:val="28"/>
          <w:szCs w:val="28"/>
          <w:lang w:eastAsia="ru-RU"/>
        </w:rPr>
        <w:t>(</w:t>
      </w:r>
      <w:r w:rsidRPr="003366E1">
        <w:rPr>
          <w:rFonts w:ascii="Times New Roman" w:hAnsi="Times New Roman"/>
          <w:i/>
          <w:snapToGrid w:val="0"/>
          <w:sz w:val="28"/>
          <w:szCs w:val="28"/>
        </w:rPr>
        <w:t>Выдача предостережений не предусмотрена административным регламентом по надзору за СРО.</w:t>
      </w:r>
      <w:proofErr w:type="gramEnd"/>
      <w:r w:rsidRPr="003366E1">
        <w:rPr>
          <w:rFonts w:ascii="Times New Roman" w:hAnsi="Times New Roman"/>
          <w:i/>
          <w:snapToGrid w:val="0"/>
          <w:sz w:val="28"/>
          <w:szCs w:val="28"/>
        </w:rPr>
        <w:t xml:space="preserve"> Саморегулируемая организация проинформирована о выявленных нарушениях письмом. </w:t>
      </w:r>
      <w:proofErr w:type="gramStart"/>
      <w:r w:rsidRPr="003366E1">
        <w:rPr>
          <w:rFonts w:ascii="Times New Roman" w:hAnsi="Times New Roman"/>
          <w:i/>
          <w:snapToGrid w:val="0"/>
          <w:sz w:val="28"/>
          <w:szCs w:val="28"/>
        </w:rPr>
        <w:t>Ответ об устранении нарушений получен Управлением)</w:t>
      </w:r>
      <w:r w:rsidRPr="003366E1">
        <w:rPr>
          <w:rFonts w:ascii="Times New Roman" w:hAnsi="Times New Roman"/>
          <w:snapToGrid w:val="0"/>
          <w:sz w:val="28"/>
          <w:szCs w:val="28"/>
        </w:rPr>
        <w:t>.</w:t>
      </w:r>
      <w:proofErr w:type="gramEnd"/>
    </w:p>
    <w:p w:rsidR="003366E1" w:rsidRPr="003366E1" w:rsidRDefault="003366E1" w:rsidP="003366E1">
      <w:pPr>
        <w:autoSpaceDE w:val="0"/>
        <w:autoSpaceDN w:val="0"/>
        <w:adjustRightInd w:val="0"/>
        <w:spacing w:after="0" w:line="360" w:lineRule="auto"/>
        <w:ind w:firstLine="709"/>
        <w:jc w:val="both"/>
        <w:outlineLvl w:val="0"/>
        <w:rPr>
          <w:rFonts w:ascii="Times New Roman" w:eastAsia="Times New Roman" w:hAnsi="Times New Roman"/>
          <w:sz w:val="28"/>
          <w:szCs w:val="28"/>
          <w:lang w:eastAsia="ru-RU"/>
        </w:rPr>
      </w:pPr>
      <w:r w:rsidRPr="003366E1">
        <w:rPr>
          <w:rFonts w:ascii="Times New Roman" w:hAnsi="Times New Roman"/>
          <w:sz w:val="28"/>
          <w:szCs w:val="28"/>
        </w:rPr>
        <w:lastRenderedPageBreak/>
        <w:t>Случаев административного и судебного оспаривания решений, действий (бездействия) Ростехнадзора и его должностных лиц не зарегистрировано.</w:t>
      </w:r>
    </w:p>
    <w:p w:rsidR="003366E1" w:rsidRPr="003366E1" w:rsidRDefault="003366E1" w:rsidP="003366E1">
      <w:pPr>
        <w:autoSpaceDE w:val="0"/>
        <w:autoSpaceDN w:val="0"/>
        <w:adjustRightInd w:val="0"/>
        <w:spacing w:after="0" w:line="360" w:lineRule="auto"/>
        <w:ind w:firstLine="709"/>
        <w:jc w:val="both"/>
        <w:outlineLvl w:val="0"/>
        <w:rPr>
          <w:rFonts w:ascii="Times New Roman" w:eastAsia="Times New Roman" w:hAnsi="Times New Roman"/>
          <w:sz w:val="28"/>
          <w:szCs w:val="28"/>
          <w:lang w:eastAsia="ru-RU"/>
        </w:rPr>
      </w:pPr>
      <w:r w:rsidRPr="003366E1">
        <w:rPr>
          <w:rFonts w:ascii="Times New Roman" w:hAnsi="Times New Roman"/>
          <w:sz w:val="28"/>
          <w:szCs w:val="28"/>
          <w:lang w:bidi="ru-RU"/>
        </w:rPr>
        <w:t xml:space="preserve">Права юридических лиц и индивидуальных предпринимателей </w:t>
      </w:r>
      <w:r w:rsidRPr="003366E1">
        <w:rPr>
          <w:rFonts w:ascii="Times New Roman" w:hAnsi="Times New Roman"/>
          <w:sz w:val="28"/>
          <w:szCs w:val="28"/>
          <w:lang w:bidi="ru-RU"/>
        </w:rPr>
        <w:br/>
        <w:t>при организации и проведении проверок в 2024 году соблюдены.</w:t>
      </w:r>
    </w:p>
    <w:p w:rsidR="003366E1" w:rsidRPr="003366E1" w:rsidRDefault="003366E1" w:rsidP="003366E1">
      <w:pPr>
        <w:autoSpaceDE w:val="0"/>
        <w:autoSpaceDN w:val="0"/>
        <w:adjustRightInd w:val="0"/>
        <w:spacing w:after="0" w:line="360" w:lineRule="auto"/>
        <w:ind w:firstLine="709"/>
        <w:jc w:val="both"/>
        <w:outlineLvl w:val="0"/>
        <w:rPr>
          <w:rFonts w:ascii="Times New Roman" w:eastAsia="Times New Roman" w:hAnsi="Times New Roman"/>
          <w:sz w:val="28"/>
          <w:szCs w:val="28"/>
          <w:lang w:eastAsia="ru-RU"/>
        </w:rPr>
      </w:pPr>
      <w:r w:rsidRPr="003366E1">
        <w:rPr>
          <w:rFonts w:ascii="Times New Roman" w:hAnsi="Times New Roman"/>
          <w:sz w:val="28"/>
          <w:szCs w:val="28"/>
          <w:lang w:bidi="ru-RU"/>
        </w:rPr>
        <w:t xml:space="preserve">К типичным нарушениям обязательных требований, предъявляемых </w:t>
      </w:r>
      <w:r w:rsidRPr="003366E1">
        <w:rPr>
          <w:rFonts w:ascii="Times New Roman" w:hAnsi="Times New Roman"/>
          <w:sz w:val="28"/>
          <w:szCs w:val="28"/>
          <w:lang w:bidi="ru-RU"/>
        </w:rPr>
        <w:br/>
        <w:t>к саморегулируемым организациям и их деятельности, следует отнести:</w:t>
      </w:r>
    </w:p>
    <w:p w:rsidR="003366E1" w:rsidRPr="003366E1" w:rsidRDefault="003366E1" w:rsidP="003366E1">
      <w:pPr>
        <w:autoSpaceDE w:val="0"/>
        <w:autoSpaceDN w:val="0"/>
        <w:adjustRightInd w:val="0"/>
        <w:spacing w:after="0" w:line="360" w:lineRule="auto"/>
        <w:ind w:firstLine="709"/>
        <w:jc w:val="both"/>
        <w:outlineLvl w:val="0"/>
        <w:rPr>
          <w:rFonts w:ascii="Times New Roman" w:eastAsia="Times New Roman" w:hAnsi="Times New Roman"/>
          <w:sz w:val="28"/>
          <w:szCs w:val="28"/>
          <w:lang w:eastAsia="ru-RU"/>
        </w:rPr>
      </w:pPr>
      <w:r w:rsidRPr="003366E1">
        <w:rPr>
          <w:rFonts w:ascii="Times New Roman" w:hAnsi="Times New Roman"/>
          <w:sz w:val="28"/>
          <w:szCs w:val="28"/>
          <w:lang w:bidi="ru-RU"/>
        </w:rPr>
        <w:t>нарушение требований к информационной открытости;</w:t>
      </w:r>
    </w:p>
    <w:p w:rsidR="003366E1" w:rsidRDefault="003366E1" w:rsidP="003366E1">
      <w:pPr>
        <w:autoSpaceDE w:val="0"/>
        <w:autoSpaceDN w:val="0"/>
        <w:adjustRightInd w:val="0"/>
        <w:spacing w:after="0" w:line="360" w:lineRule="auto"/>
        <w:ind w:firstLine="709"/>
        <w:jc w:val="both"/>
        <w:outlineLvl w:val="0"/>
        <w:rPr>
          <w:rFonts w:ascii="Times New Roman" w:eastAsia="Times New Roman" w:hAnsi="Times New Roman"/>
          <w:sz w:val="28"/>
          <w:szCs w:val="28"/>
          <w:lang w:eastAsia="ru-RU"/>
        </w:rPr>
      </w:pPr>
      <w:r w:rsidRPr="003366E1">
        <w:rPr>
          <w:rFonts w:ascii="Times New Roman" w:hAnsi="Times New Roman"/>
          <w:sz w:val="28"/>
          <w:szCs w:val="28"/>
          <w:lang w:bidi="ru-RU"/>
        </w:rPr>
        <w:t xml:space="preserve">нарушения, связанные с представлением саморегулируемой организацией документов и сведений, предусмотренных законодательством </w:t>
      </w:r>
      <w:r>
        <w:rPr>
          <w:rFonts w:ascii="Times New Roman" w:hAnsi="Times New Roman"/>
          <w:sz w:val="28"/>
          <w:szCs w:val="28"/>
          <w:lang w:bidi="ru-RU"/>
        </w:rPr>
        <w:br/>
      </w:r>
      <w:r w:rsidRPr="003366E1">
        <w:rPr>
          <w:rFonts w:ascii="Times New Roman" w:hAnsi="Times New Roman"/>
          <w:sz w:val="28"/>
          <w:szCs w:val="28"/>
          <w:lang w:bidi="ru-RU"/>
        </w:rPr>
        <w:t xml:space="preserve">о саморегулируемых организациях и о градостроительной деятельности, </w:t>
      </w:r>
      <w:r>
        <w:rPr>
          <w:rFonts w:ascii="Times New Roman" w:hAnsi="Times New Roman"/>
          <w:sz w:val="28"/>
          <w:szCs w:val="28"/>
          <w:lang w:bidi="ru-RU"/>
        </w:rPr>
        <w:br/>
      </w:r>
      <w:r w:rsidRPr="003366E1">
        <w:rPr>
          <w:rFonts w:ascii="Times New Roman" w:hAnsi="Times New Roman"/>
          <w:sz w:val="28"/>
          <w:szCs w:val="28"/>
          <w:lang w:bidi="ru-RU"/>
        </w:rPr>
        <w:t>для ведения государственного реестра саморегулируемых организаций.</w:t>
      </w:r>
    </w:p>
    <w:p w:rsidR="003366E1" w:rsidRDefault="003366E1" w:rsidP="003366E1">
      <w:pPr>
        <w:autoSpaceDE w:val="0"/>
        <w:autoSpaceDN w:val="0"/>
        <w:adjustRightInd w:val="0"/>
        <w:spacing w:after="0" w:line="360" w:lineRule="auto"/>
        <w:ind w:firstLine="709"/>
        <w:jc w:val="both"/>
        <w:outlineLvl w:val="0"/>
        <w:rPr>
          <w:rFonts w:ascii="Times New Roman" w:hAnsi="Times New Roman"/>
          <w:sz w:val="28"/>
          <w:szCs w:val="28"/>
          <w:lang w:bidi="ru-RU"/>
        </w:rPr>
      </w:pPr>
      <w:r w:rsidRPr="003366E1">
        <w:rPr>
          <w:rFonts w:ascii="Times New Roman" w:hAnsi="Times New Roman"/>
          <w:sz w:val="28"/>
          <w:szCs w:val="28"/>
          <w:lang w:bidi="ru-RU"/>
        </w:rPr>
        <w:t xml:space="preserve">В ходе анализа правоприменительной практики контрольной (надзорной) деятельности устаревших, дублирующих и избыточных обязательных требований в сфере федерального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w:t>
      </w:r>
      <w:r w:rsidRPr="003366E1">
        <w:rPr>
          <w:rFonts w:ascii="Times New Roman" w:hAnsi="Times New Roman"/>
          <w:sz w:val="28"/>
          <w:szCs w:val="28"/>
          <w:lang w:bidi="ru-RU"/>
        </w:rPr>
        <w:br/>
        <w:t>не выявлено.</w:t>
      </w:r>
    </w:p>
    <w:p w:rsidR="003366E1" w:rsidRDefault="003366E1" w:rsidP="003366E1">
      <w:pPr>
        <w:autoSpaceDE w:val="0"/>
        <w:autoSpaceDN w:val="0"/>
        <w:adjustRightInd w:val="0"/>
        <w:spacing w:after="0" w:line="360" w:lineRule="auto"/>
        <w:ind w:firstLine="709"/>
        <w:jc w:val="both"/>
        <w:outlineLvl w:val="0"/>
        <w:rPr>
          <w:rFonts w:ascii="Times New Roman" w:hAnsi="Times New Roman"/>
          <w:sz w:val="28"/>
          <w:szCs w:val="28"/>
        </w:rPr>
      </w:pPr>
      <w:r>
        <w:rPr>
          <w:rFonts w:ascii="Times New Roman" w:hAnsi="Times New Roman"/>
          <w:sz w:val="28"/>
          <w:szCs w:val="28"/>
        </w:rPr>
        <w:t>Проводились профилактические мероприятия, в том числе:</w:t>
      </w:r>
    </w:p>
    <w:p w:rsidR="003366E1" w:rsidRDefault="003366E1" w:rsidP="003366E1">
      <w:pPr>
        <w:autoSpaceDE w:val="0"/>
        <w:autoSpaceDN w:val="0"/>
        <w:adjustRightInd w:val="0"/>
        <w:spacing w:after="0" w:line="360" w:lineRule="auto"/>
        <w:ind w:firstLine="709"/>
        <w:jc w:val="both"/>
        <w:outlineLvl w:val="0"/>
        <w:rPr>
          <w:rFonts w:ascii="Times New Roman" w:hAnsi="Times New Roman"/>
          <w:sz w:val="28"/>
          <w:szCs w:val="28"/>
        </w:rPr>
      </w:pPr>
      <w:r>
        <w:rPr>
          <w:rFonts w:ascii="Times New Roman" w:hAnsi="Times New Roman"/>
          <w:sz w:val="28"/>
          <w:szCs w:val="28"/>
        </w:rPr>
        <w:t xml:space="preserve">мероприятия по информированию по вопросам соблюдения обязательных требований, предъявляемых к саморегулируемым организациям </w:t>
      </w:r>
      <w:r>
        <w:rPr>
          <w:rFonts w:ascii="Times New Roman" w:hAnsi="Times New Roman"/>
          <w:sz w:val="28"/>
          <w:szCs w:val="28"/>
        </w:rPr>
        <w:br/>
        <w:t>и их деятельности, путём размещения на официальных сайтах территориальных органов Ростехнадзора перечней нормативных правовых актов, содержащих обязательные требования;</w:t>
      </w:r>
    </w:p>
    <w:p w:rsidR="003366E1" w:rsidRDefault="003366E1" w:rsidP="003366E1">
      <w:pPr>
        <w:autoSpaceDE w:val="0"/>
        <w:autoSpaceDN w:val="0"/>
        <w:adjustRightInd w:val="0"/>
        <w:spacing w:after="0" w:line="360" w:lineRule="auto"/>
        <w:ind w:firstLine="709"/>
        <w:jc w:val="both"/>
        <w:outlineLvl w:val="0"/>
        <w:rPr>
          <w:rFonts w:ascii="Times New Roman" w:hAnsi="Times New Roman"/>
          <w:sz w:val="28"/>
          <w:szCs w:val="28"/>
        </w:rPr>
      </w:pPr>
      <w:r>
        <w:rPr>
          <w:rFonts w:ascii="Times New Roman" w:hAnsi="Times New Roman"/>
          <w:sz w:val="28"/>
          <w:szCs w:val="28"/>
        </w:rPr>
        <w:t xml:space="preserve">консультирование подконтрольных субъектов по вопросам соблюдения обязательных требований в формате ответов на обращения, </w:t>
      </w:r>
    </w:p>
    <w:p w:rsidR="003366E1" w:rsidRDefault="003366E1" w:rsidP="003366E1">
      <w:pPr>
        <w:autoSpaceDE w:val="0"/>
        <w:autoSpaceDN w:val="0"/>
        <w:adjustRightInd w:val="0"/>
        <w:spacing w:after="0" w:line="360" w:lineRule="auto"/>
        <w:ind w:firstLine="709"/>
        <w:jc w:val="both"/>
        <w:outlineLvl w:val="0"/>
        <w:rPr>
          <w:rFonts w:ascii="Times New Roman" w:hAnsi="Times New Roman"/>
          <w:sz w:val="28"/>
          <w:szCs w:val="28"/>
        </w:rPr>
      </w:pPr>
      <w:r>
        <w:rPr>
          <w:rFonts w:ascii="Times New Roman" w:hAnsi="Times New Roman"/>
          <w:sz w:val="28"/>
          <w:szCs w:val="28"/>
        </w:rPr>
        <w:t xml:space="preserve">разъяснение обязательных требований в ходе проведения проверок </w:t>
      </w:r>
      <w:r>
        <w:rPr>
          <w:rFonts w:ascii="Times New Roman" w:hAnsi="Times New Roman"/>
          <w:sz w:val="28"/>
          <w:szCs w:val="28"/>
        </w:rPr>
        <w:br/>
        <w:t>и мероприятий по контролю.</w:t>
      </w:r>
    </w:p>
    <w:p w:rsidR="00195CBE" w:rsidRDefault="00195CBE" w:rsidP="003366E1">
      <w:pPr>
        <w:autoSpaceDE w:val="0"/>
        <w:autoSpaceDN w:val="0"/>
        <w:adjustRightInd w:val="0"/>
        <w:spacing w:after="0" w:line="360" w:lineRule="auto"/>
        <w:ind w:firstLine="709"/>
        <w:jc w:val="both"/>
        <w:outlineLvl w:val="0"/>
        <w:rPr>
          <w:rFonts w:ascii="Times New Roman" w:hAnsi="Times New Roman"/>
          <w:sz w:val="28"/>
          <w:szCs w:val="28"/>
          <w:lang w:bidi="ru-RU"/>
        </w:rPr>
      </w:pPr>
    </w:p>
    <w:p w:rsidR="00BC0558" w:rsidRPr="001418C9" w:rsidRDefault="00BC0558" w:rsidP="00BC0558">
      <w:pPr>
        <w:spacing w:line="360" w:lineRule="auto"/>
        <w:ind w:firstLine="709"/>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w:t>
      </w:r>
    </w:p>
    <w:sectPr w:rsidR="00BC0558" w:rsidRPr="001418C9" w:rsidSect="00865D05">
      <w:headerReference w:type="default" r:id="rId8"/>
      <w:pgSz w:w="11906" w:h="16838"/>
      <w:pgMar w:top="709" w:right="851" w:bottom="993"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B42" w:rsidRDefault="004F7B42">
      <w:pPr>
        <w:spacing w:after="0" w:line="240" w:lineRule="auto"/>
      </w:pPr>
      <w:r>
        <w:separator/>
      </w:r>
    </w:p>
  </w:endnote>
  <w:endnote w:type="continuationSeparator" w:id="0">
    <w:p w:rsidR="004F7B42" w:rsidRDefault="004F7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pen Sans">
    <w:altName w:val="Times New Roman"/>
    <w:charset w:val="01"/>
    <w:family w:val="roman"/>
    <w:pitch w:val="variable"/>
  </w:font>
  <w:font w:name="WenQuanYi Micro Hei">
    <w:charset w:val="00"/>
    <w:family w:val="auto"/>
    <w:pitch w:val="variable"/>
  </w:font>
  <w:font w:name="Lohit Devanagari">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B42" w:rsidRDefault="004F7B42">
      <w:pPr>
        <w:spacing w:after="0" w:line="240" w:lineRule="auto"/>
      </w:pPr>
      <w:r>
        <w:separator/>
      </w:r>
    </w:p>
  </w:footnote>
  <w:footnote w:type="continuationSeparator" w:id="0">
    <w:p w:rsidR="004F7B42" w:rsidRDefault="004F7B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B4E" w:rsidRDefault="00AA662C">
    <w:pPr>
      <w:pStyle w:val="a7"/>
      <w:jc w:val="center"/>
      <w:rPr>
        <w:rFonts w:ascii="Times New Roman" w:hAnsi="Times New Roman"/>
        <w:sz w:val="28"/>
        <w:szCs w:val="24"/>
      </w:rPr>
    </w:pPr>
    <w:r>
      <w:rPr>
        <w:rFonts w:ascii="Times New Roman" w:hAnsi="Times New Roman"/>
        <w:sz w:val="28"/>
        <w:szCs w:val="24"/>
      </w:rPr>
      <w:fldChar w:fldCharType="begin"/>
    </w:r>
    <w:r>
      <w:rPr>
        <w:rFonts w:ascii="Times New Roman" w:hAnsi="Times New Roman"/>
        <w:sz w:val="28"/>
        <w:szCs w:val="24"/>
      </w:rPr>
      <w:instrText xml:space="preserve"> PAGE </w:instrText>
    </w:r>
    <w:r>
      <w:rPr>
        <w:rFonts w:ascii="Times New Roman" w:hAnsi="Times New Roman"/>
        <w:sz w:val="28"/>
        <w:szCs w:val="24"/>
      </w:rPr>
      <w:fldChar w:fldCharType="separate"/>
    </w:r>
    <w:r w:rsidR="00351CB1">
      <w:rPr>
        <w:rFonts w:ascii="Times New Roman" w:hAnsi="Times New Roman"/>
        <w:noProof/>
        <w:sz w:val="28"/>
        <w:szCs w:val="24"/>
      </w:rPr>
      <w:t>2</w:t>
    </w:r>
    <w:r>
      <w:rPr>
        <w:rFonts w:ascii="Times New Roman" w:hAnsi="Times New Roman"/>
        <w:sz w:val="28"/>
        <w:szCs w:val="24"/>
      </w:rPr>
      <w:fldChar w:fldCharType="end"/>
    </w:r>
  </w:p>
  <w:p w:rsidR="00412B4E" w:rsidRDefault="00412B4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B4E"/>
    <w:rsid w:val="00050654"/>
    <w:rsid w:val="000927FE"/>
    <w:rsid w:val="001418C9"/>
    <w:rsid w:val="00195CBE"/>
    <w:rsid w:val="001C27A7"/>
    <w:rsid w:val="002271DD"/>
    <w:rsid w:val="002D4A22"/>
    <w:rsid w:val="003366E1"/>
    <w:rsid w:val="00351CB1"/>
    <w:rsid w:val="00412B4E"/>
    <w:rsid w:val="004F7B42"/>
    <w:rsid w:val="00515232"/>
    <w:rsid w:val="00542248"/>
    <w:rsid w:val="006235F8"/>
    <w:rsid w:val="00686AD2"/>
    <w:rsid w:val="00707164"/>
    <w:rsid w:val="00865D05"/>
    <w:rsid w:val="00AA662C"/>
    <w:rsid w:val="00BC0558"/>
    <w:rsid w:val="00DB0C0C"/>
    <w:rsid w:val="00E216EB"/>
    <w:rsid w:val="00E7722B"/>
    <w:rsid w:val="00E93927"/>
    <w:rsid w:val="00EF7884"/>
    <w:rsid w:val="00FA4972"/>
    <w:rsid w:val="00FD6D4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67C"/>
    <w:pPr>
      <w:spacing w:after="160" w:line="259" w:lineRule="auto"/>
    </w:pPr>
    <w:rPr>
      <w:sz w:val="22"/>
      <w:szCs w:val="22"/>
      <w:lang w:eastAsia="en-US"/>
    </w:rPr>
  </w:style>
  <w:style w:type="paragraph" w:styleId="1">
    <w:name w:val="heading 1"/>
    <w:basedOn w:val="a"/>
    <w:next w:val="a"/>
    <w:link w:val="10"/>
    <w:uiPriority w:val="9"/>
    <w:qFormat/>
    <w:rsid w:val="00265BA3"/>
    <w:pPr>
      <w:keepNext/>
      <w:spacing w:after="0" w:line="240" w:lineRule="auto"/>
      <w:jc w:val="center"/>
      <w:outlineLvl w:val="0"/>
    </w:pPr>
    <w:rPr>
      <w:rFonts w:ascii="Times New Roman" w:eastAsia="Times New Roman" w:hAnsi="Times New Roman"/>
      <w:b/>
      <w:sz w:val="28"/>
      <w:szCs w:val="24"/>
      <w:lang w:eastAsia="ru-RU"/>
    </w:rPr>
  </w:style>
  <w:style w:type="paragraph" w:styleId="2">
    <w:name w:val="heading 2"/>
    <w:basedOn w:val="a"/>
    <w:next w:val="a"/>
    <w:link w:val="20"/>
    <w:uiPriority w:val="9"/>
    <w:unhideWhenUsed/>
    <w:qFormat/>
    <w:rsid w:val="00E524C5"/>
    <w:pPr>
      <w:keepNext/>
      <w:keepLines/>
      <w:spacing w:before="200" w:after="0"/>
      <w:outlineLvl w:val="1"/>
    </w:pPr>
    <w:rPr>
      <w:rFonts w:ascii="Calibri Light" w:eastAsia="Times New Roman" w:hAnsi="Calibri Light"/>
      <w:b/>
      <w:bCs/>
      <w:color w:val="4472C4"/>
      <w:sz w:val="26"/>
      <w:szCs w:val="26"/>
    </w:rPr>
  </w:style>
  <w:style w:type="paragraph" w:styleId="3">
    <w:name w:val="heading 3"/>
    <w:basedOn w:val="a"/>
    <w:next w:val="a"/>
    <w:link w:val="30"/>
    <w:uiPriority w:val="9"/>
    <w:unhideWhenUsed/>
    <w:qFormat/>
    <w:rsid w:val="00742E5B"/>
    <w:pPr>
      <w:keepNext/>
      <w:keepLines/>
      <w:spacing w:before="200" w:after="0"/>
      <w:outlineLvl w:val="2"/>
    </w:pPr>
    <w:rPr>
      <w:rFonts w:ascii="Calibri Light" w:eastAsia="Times New Roman" w:hAnsi="Calibri Light"/>
      <w:b/>
      <w:bCs/>
      <w:color w:val="4472C4"/>
    </w:rPr>
  </w:style>
  <w:style w:type="paragraph" w:styleId="4">
    <w:name w:val="heading 4"/>
    <w:basedOn w:val="a"/>
    <w:next w:val="a"/>
    <w:link w:val="40"/>
    <w:uiPriority w:val="9"/>
    <w:unhideWhenUsed/>
    <w:qFormat/>
    <w:rsid w:val="00753498"/>
    <w:pPr>
      <w:keepNext/>
      <w:spacing w:before="240" w:after="60"/>
      <w:outlineLvl w:val="3"/>
    </w:pPr>
    <w:rPr>
      <w:rFonts w:eastAsia="Times New Roman"/>
      <w:b/>
      <w:bCs/>
      <w:sz w:val="28"/>
      <w:szCs w:val="28"/>
    </w:rPr>
  </w:style>
  <w:style w:type="paragraph" w:styleId="5">
    <w:name w:val="heading 5"/>
    <w:basedOn w:val="a"/>
    <w:next w:val="a"/>
    <w:link w:val="50"/>
    <w:uiPriority w:val="9"/>
    <w:unhideWhenUsed/>
    <w:qFormat/>
    <w:rsid w:val="00265BA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rsid w:val="00265BA3"/>
    <w:rPr>
      <w:rFonts w:ascii="Times New Roman" w:eastAsia="Times New Roman" w:hAnsi="Times New Roman"/>
      <w:b/>
      <w:sz w:val="28"/>
      <w:szCs w:val="24"/>
    </w:rPr>
  </w:style>
  <w:style w:type="character" w:customStyle="1" w:styleId="doccaption">
    <w:name w:val="doccaption"/>
    <w:basedOn w:val="a0"/>
    <w:qFormat/>
    <w:rsid w:val="00E524C5"/>
  </w:style>
  <w:style w:type="character" w:customStyle="1" w:styleId="20">
    <w:name w:val="Заголовок 2 Знак"/>
    <w:link w:val="2"/>
    <w:uiPriority w:val="9"/>
    <w:qFormat/>
    <w:rsid w:val="00E524C5"/>
    <w:rPr>
      <w:rFonts w:ascii="Calibri Light" w:eastAsia="Times New Roman" w:hAnsi="Calibri Light" w:cs="Times New Roman"/>
      <w:b/>
      <w:bCs/>
      <w:color w:val="4472C4"/>
      <w:sz w:val="26"/>
      <w:szCs w:val="26"/>
    </w:rPr>
  </w:style>
  <w:style w:type="character" w:customStyle="1" w:styleId="30">
    <w:name w:val="Заголовок 3 Знак"/>
    <w:link w:val="3"/>
    <w:uiPriority w:val="9"/>
    <w:qFormat/>
    <w:rsid w:val="00742E5B"/>
    <w:rPr>
      <w:rFonts w:ascii="Calibri Light" w:eastAsia="Times New Roman" w:hAnsi="Calibri Light" w:cs="Times New Roman"/>
      <w:b/>
      <w:bCs/>
      <w:color w:val="4472C4"/>
    </w:rPr>
  </w:style>
  <w:style w:type="character" w:customStyle="1" w:styleId="a3">
    <w:name w:val="Текст выноски Знак"/>
    <w:link w:val="a4"/>
    <w:uiPriority w:val="99"/>
    <w:semiHidden/>
    <w:qFormat/>
    <w:rsid w:val="00742E5B"/>
    <w:rPr>
      <w:rFonts w:ascii="Tahoma" w:hAnsi="Tahoma" w:cs="Tahoma"/>
      <w:sz w:val="16"/>
      <w:szCs w:val="16"/>
    </w:rPr>
  </w:style>
  <w:style w:type="character" w:styleId="a5">
    <w:name w:val="Hyperlink"/>
    <w:uiPriority w:val="99"/>
    <w:unhideWhenUsed/>
    <w:rsid w:val="00D55147"/>
    <w:rPr>
      <w:color w:val="0563C1"/>
      <w:u w:val="single"/>
    </w:rPr>
  </w:style>
  <w:style w:type="character" w:customStyle="1" w:styleId="a6">
    <w:name w:val="Верхний колонтитул Знак"/>
    <w:basedOn w:val="a0"/>
    <w:link w:val="a7"/>
    <w:uiPriority w:val="99"/>
    <w:qFormat/>
    <w:rsid w:val="001D7DCB"/>
  </w:style>
  <w:style w:type="character" w:customStyle="1" w:styleId="a8">
    <w:name w:val="Нижний колонтитул Знак"/>
    <w:basedOn w:val="a0"/>
    <w:link w:val="a9"/>
    <w:uiPriority w:val="99"/>
    <w:qFormat/>
    <w:rsid w:val="001D7DCB"/>
  </w:style>
  <w:style w:type="character" w:customStyle="1" w:styleId="aa">
    <w:name w:val="Текст Знак"/>
    <w:link w:val="ab"/>
    <w:qFormat/>
    <w:rsid w:val="00502D3D"/>
    <w:rPr>
      <w:rFonts w:ascii="Courier New" w:eastAsia="Times New Roman" w:hAnsi="Courier New" w:cs="Times New Roman"/>
      <w:sz w:val="20"/>
      <w:szCs w:val="20"/>
    </w:rPr>
  </w:style>
  <w:style w:type="character" w:customStyle="1" w:styleId="blk">
    <w:name w:val="blk"/>
    <w:qFormat/>
    <w:rsid w:val="008D4E35"/>
  </w:style>
  <w:style w:type="character" w:customStyle="1" w:styleId="40">
    <w:name w:val="Заголовок 4 Знак"/>
    <w:link w:val="4"/>
    <w:uiPriority w:val="9"/>
    <w:qFormat/>
    <w:rsid w:val="00753498"/>
    <w:rPr>
      <w:rFonts w:ascii="Calibri" w:eastAsia="Times New Roman" w:hAnsi="Calibri" w:cs="Times New Roman"/>
      <w:b/>
      <w:bCs/>
      <w:sz w:val="28"/>
      <w:szCs w:val="28"/>
      <w:lang w:eastAsia="en-US"/>
    </w:rPr>
  </w:style>
  <w:style w:type="character" w:customStyle="1" w:styleId="21">
    <w:name w:val="Основной текст (2)_"/>
    <w:link w:val="22"/>
    <w:qFormat/>
    <w:rsid w:val="00153999"/>
    <w:rPr>
      <w:b/>
      <w:bCs/>
      <w:sz w:val="26"/>
      <w:szCs w:val="26"/>
      <w:shd w:val="clear" w:color="auto" w:fill="FFFFFF"/>
    </w:rPr>
  </w:style>
  <w:style w:type="character" w:customStyle="1" w:styleId="23">
    <w:name w:val="Основной текст с отступом 2 Знак"/>
    <w:basedOn w:val="a0"/>
    <w:link w:val="24"/>
    <w:uiPriority w:val="99"/>
    <w:semiHidden/>
    <w:qFormat/>
    <w:rsid w:val="0024534E"/>
    <w:rPr>
      <w:sz w:val="22"/>
      <w:szCs w:val="22"/>
      <w:lang w:eastAsia="en-US"/>
    </w:rPr>
  </w:style>
  <w:style w:type="character" w:styleId="ac">
    <w:name w:val="annotation reference"/>
    <w:basedOn w:val="a0"/>
    <w:uiPriority w:val="99"/>
    <w:semiHidden/>
    <w:unhideWhenUsed/>
    <w:qFormat/>
    <w:rsid w:val="006B07D3"/>
    <w:rPr>
      <w:sz w:val="16"/>
      <w:szCs w:val="16"/>
    </w:rPr>
  </w:style>
  <w:style w:type="character" w:customStyle="1" w:styleId="ad">
    <w:name w:val="Текст примечания Знак"/>
    <w:basedOn w:val="a0"/>
    <w:link w:val="ae"/>
    <w:uiPriority w:val="99"/>
    <w:semiHidden/>
    <w:qFormat/>
    <w:rsid w:val="006B07D3"/>
    <w:rPr>
      <w:lang w:eastAsia="en-US"/>
    </w:rPr>
  </w:style>
  <w:style w:type="character" w:customStyle="1" w:styleId="af">
    <w:name w:val="Тема примечания Знак"/>
    <w:basedOn w:val="ad"/>
    <w:link w:val="af0"/>
    <w:uiPriority w:val="99"/>
    <w:semiHidden/>
    <w:qFormat/>
    <w:rsid w:val="006B07D3"/>
    <w:rPr>
      <w:b/>
      <w:bCs/>
      <w:lang w:eastAsia="en-US"/>
    </w:rPr>
  </w:style>
  <w:style w:type="character" w:customStyle="1" w:styleId="50">
    <w:name w:val="Заголовок 5 Знак"/>
    <w:basedOn w:val="a0"/>
    <w:link w:val="5"/>
    <w:uiPriority w:val="9"/>
    <w:qFormat/>
    <w:rsid w:val="00265BA3"/>
    <w:rPr>
      <w:rFonts w:asciiTheme="majorHAnsi" w:eastAsiaTheme="majorEastAsia" w:hAnsiTheme="majorHAnsi" w:cstheme="majorBidi"/>
      <w:color w:val="2E74B5" w:themeColor="accent1" w:themeShade="BF"/>
      <w:sz w:val="22"/>
      <w:szCs w:val="22"/>
      <w:lang w:eastAsia="en-US"/>
    </w:rPr>
  </w:style>
  <w:style w:type="paragraph" w:customStyle="1" w:styleId="af1">
    <w:name w:val="Заголовок"/>
    <w:basedOn w:val="a"/>
    <w:next w:val="af2"/>
    <w:qFormat/>
    <w:pPr>
      <w:keepNext/>
      <w:spacing w:before="240" w:after="120"/>
    </w:pPr>
    <w:rPr>
      <w:rFonts w:ascii="Open Sans" w:eastAsia="WenQuanYi Micro Hei" w:hAnsi="Open Sans" w:cs="Lohit Devanagari"/>
      <w:sz w:val="28"/>
      <w:szCs w:val="28"/>
    </w:rPr>
  </w:style>
  <w:style w:type="paragraph" w:styleId="af2">
    <w:name w:val="Body Text"/>
    <w:basedOn w:val="a"/>
    <w:pPr>
      <w:spacing w:after="140" w:line="276" w:lineRule="auto"/>
    </w:pPr>
  </w:style>
  <w:style w:type="paragraph" w:styleId="af3">
    <w:name w:val="List"/>
    <w:basedOn w:val="af2"/>
    <w:rPr>
      <w:rFonts w:cs="Lohit Devanagari"/>
    </w:rPr>
  </w:style>
  <w:style w:type="paragraph" w:styleId="af4">
    <w:name w:val="caption"/>
    <w:basedOn w:val="a"/>
    <w:qFormat/>
    <w:pPr>
      <w:suppressLineNumbers/>
      <w:spacing w:before="120" w:after="120"/>
    </w:pPr>
    <w:rPr>
      <w:rFonts w:cs="Lohit Devanagari"/>
      <w:i/>
      <w:iCs/>
      <w:sz w:val="24"/>
      <w:szCs w:val="24"/>
    </w:rPr>
  </w:style>
  <w:style w:type="paragraph" w:styleId="af5">
    <w:name w:val="index heading"/>
    <w:basedOn w:val="af1"/>
  </w:style>
  <w:style w:type="paragraph" w:styleId="a4">
    <w:name w:val="Balloon Text"/>
    <w:basedOn w:val="a"/>
    <w:link w:val="a3"/>
    <w:uiPriority w:val="99"/>
    <w:semiHidden/>
    <w:unhideWhenUsed/>
    <w:qFormat/>
    <w:rsid w:val="00742E5B"/>
    <w:pPr>
      <w:spacing w:after="0" w:line="240" w:lineRule="auto"/>
    </w:pPr>
    <w:rPr>
      <w:rFonts w:ascii="Tahoma" w:hAnsi="Tahoma" w:cs="Tahoma"/>
      <w:sz w:val="16"/>
      <w:szCs w:val="16"/>
    </w:rPr>
  </w:style>
  <w:style w:type="paragraph" w:styleId="af6">
    <w:name w:val="TOC Heading"/>
    <w:basedOn w:val="1"/>
    <w:next w:val="a"/>
    <w:uiPriority w:val="39"/>
    <w:unhideWhenUsed/>
    <w:qFormat/>
    <w:rsid w:val="00D55147"/>
    <w:pPr>
      <w:keepLines/>
      <w:spacing w:before="480" w:line="276" w:lineRule="auto"/>
      <w:jc w:val="left"/>
      <w:outlineLvl w:val="9"/>
    </w:pPr>
    <w:rPr>
      <w:rFonts w:ascii="Calibri Light" w:hAnsi="Calibri Light"/>
      <w:b w:val="0"/>
      <w:bCs/>
      <w:color w:val="2F5496"/>
      <w:szCs w:val="28"/>
    </w:rPr>
  </w:style>
  <w:style w:type="paragraph" w:styleId="31">
    <w:name w:val="toc 3"/>
    <w:basedOn w:val="a"/>
    <w:next w:val="a"/>
    <w:autoRedefine/>
    <w:uiPriority w:val="39"/>
    <w:unhideWhenUsed/>
    <w:rsid w:val="00D55147"/>
    <w:pPr>
      <w:spacing w:after="100"/>
      <w:ind w:left="440"/>
    </w:pPr>
  </w:style>
  <w:style w:type="paragraph" w:customStyle="1" w:styleId="af7">
    <w:name w:val="Колонтитул"/>
    <w:basedOn w:val="a"/>
    <w:qFormat/>
  </w:style>
  <w:style w:type="paragraph" w:styleId="a7">
    <w:name w:val="header"/>
    <w:basedOn w:val="a"/>
    <w:link w:val="a6"/>
    <w:unhideWhenUsed/>
    <w:rsid w:val="001D7DCB"/>
    <w:pPr>
      <w:tabs>
        <w:tab w:val="center" w:pos="4677"/>
        <w:tab w:val="right" w:pos="9355"/>
      </w:tabs>
      <w:spacing w:after="0" w:line="240" w:lineRule="auto"/>
    </w:pPr>
  </w:style>
  <w:style w:type="paragraph" w:styleId="a9">
    <w:name w:val="footer"/>
    <w:basedOn w:val="a"/>
    <w:link w:val="a8"/>
    <w:uiPriority w:val="99"/>
    <w:unhideWhenUsed/>
    <w:rsid w:val="001D7DCB"/>
    <w:pPr>
      <w:tabs>
        <w:tab w:val="center" w:pos="4677"/>
        <w:tab w:val="right" w:pos="9355"/>
      </w:tabs>
      <w:spacing w:after="0" w:line="240" w:lineRule="auto"/>
    </w:pPr>
  </w:style>
  <w:style w:type="paragraph" w:customStyle="1" w:styleId="af8">
    <w:name w:val="ОСН"/>
    <w:basedOn w:val="a"/>
    <w:qFormat/>
    <w:rsid w:val="00A21D31"/>
    <w:pPr>
      <w:spacing w:after="0" w:line="480" w:lineRule="auto"/>
      <w:ind w:firstLine="284"/>
      <w:jc w:val="both"/>
    </w:pPr>
    <w:rPr>
      <w:rFonts w:ascii="Times New Roman" w:eastAsia="Times New Roman" w:hAnsi="Times New Roman"/>
      <w:sz w:val="24"/>
      <w:szCs w:val="20"/>
      <w:lang w:eastAsia="ru-RU"/>
    </w:rPr>
  </w:style>
  <w:style w:type="paragraph" w:styleId="ab">
    <w:name w:val="Plain Text"/>
    <w:basedOn w:val="a"/>
    <w:link w:val="aa"/>
    <w:qFormat/>
    <w:rsid w:val="00502D3D"/>
    <w:pPr>
      <w:spacing w:after="0" w:line="240" w:lineRule="auto"/>
    </w:pPr>
    <w:rPr>
      <w:rFonts w:ascii="Courier New" w:eastAsia="Times New Roman" w:hAnsi="Courier New"/>
      <w:sz w:val="20"/>
      <w:szCs w:val="20"/>
    </w:rPr>
  </w:style>
  <w:style w:type="paragraph" w:styleId="af9">
    <w:name w:val="Normal (Web)"/>
    <w:basedOn w:val="a"/>
    <w:uiPriority w:val="99"/>
    <w:unhideWhenUsed/>
    <w:qFormat/>
    <w:rsid w:val="00903C94"/>
    <w:pPr>
      <w:spacing w:beforeAutospacing="1" w:afterAutospacing="1" w:line="240" w:lineRule="auto"/>
    </w:pPr>
    <w:rPr>
      <w:rFonts w:ascii="Times New Roman" w:eastAsia="Times New Roman" w:hAnsi="Times New Roman"/>
      <w:sz w:val="24"/>
      <w:szCs w:val="24"/>
      <w:lang w:eastAsia="ru-RU"/>
    </w:rPr>
  </w:style>
  <w:style w:type="paragraph" w:customStyle="1" w:styleId="11">
    <w:name w:val="Обычный1"/>
    <w:qFormat/>
    <w:rsid w:val="00B7095C"/>
    <w:rPr>
      <w:rFonts w:cs="Calibri"/>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E21D19"/>
    <w:pPr>
      <w:spacing w:beforeAutospacing="1" w:afterAutospacing="1" w:line="240" w:lineRule="auto"/>
    </w:pPr>
    <w:rPr>
      <w:rFonts w:ascii="Tahoma" w:eastAsia="Times New Roman" w:hAnsi="Tahoma"/>
      <w:sz w:val="20"/>
      <w:szCs w:val="20"/>
      <w:lang w:val="en-US"/>
    </w:rPr>
  </w:style>
  <w:style w:type="paragraph" w:customStyle="1" w:styleId="22">
    <w:name w:val="Основной текст (2)"/>
    <w:basedOn w:val="a"/>
    <w:link w:val="21"/>
    <w:qFormat/>
    <w:rsid w:val="00153999"/>
    <w:pPr>
      <w:widowControl w:val="0"/>
      <w:shd w:val="clear" w:color="auto" w:fill="FFFFFF"/>
      <w:spacing w:after="0" w:line="326" w:lineRule="exact"/>
      <w:jc w:val="both"/>
    </w:pPr>
    <w:rPr>
      <w:b/>
      <w:bCs/>
      <w:sz w:val="26"/>
      <w:szCs w:val="26"/>
      <w:lang w:eastAsia="ru-RU"/>
    </w:rPr>
  </w:style>
  <w:style w:type="paragraph" w:customStyle="1" w:styleId="Default">
    <w:name w:val="Default"/>
    <w:qFormat/>
    <w:rsid w:val="0024534E"/>
    <w:rPr>
      <w:rFonts w:ascii="Symbol" w:hAnsi="Symbol" w:cs="Symbol"/>
      <w:color w:val="000000"/>
      <w:sz w:val="24"/>
      <w:szCs w:val="24"/>
    </w:rPr>
  </w:style>
  <w:style w:type="paragraph" w:customStyle="1" w:styleId="25">
    <w:name w:val="Абзац списка2"/>
    <w:basedOn w:val="a"/>
    <w:qFormat/>
    <w:rsid w:val="0024534E"/>
    <w:pPr>
      <w:spacing w:after="200" w:line="276" w:lineRule="auto"/>
      <w:ind w:left="720"/>
      <w:contextualSpacing/>
    </w:pPr>
    <w:rPr>
      <w:rFonts w:eastAsia="Times New Roman"/>
    </w:rPr>
  </w:style>
  <w:style w:type="paragraph" w:customStyle="1" w:styleId="14">
    <w:name w:val="Обычный+14 пт"/>
    <w:basedOn w:val="24"/>
    <w:qFormat/>
    <w:rsid w:val="0024534E"/>
    <w:pPr>
      <w:overflowPunct w:val="0"/>
      <w:spacing w:after="0" w:line="240" w:lineRule="auto"/>
      <w:ind w:left="0" w:firstLine="709"/>
      <w:jc w:val="both"/>
      <w:textAlignment w:val="baseline"/>
    </w:pPr>
    <w:rPr>
      <w:rFonts w:ascii="Times New Roman" w:eastAsia="Times New Roman" w:hAnsi="Times New Roman"/>
      <w:spacing w:val="-3"/>
      <w:sz w:val="28"/>
      <w:szCs w:val="28"/>
      <w:lang w:eastAsia="ru-RU"/>
    </w:rPr>
  </w:style>
  <w:style w:type="paragraph" w:styleId="24">
    <w:name w:val="Body Text Indent 2"/>
    <w:basedOn w:val="a"/>
    <w:link w:val="23"/>
    <w:uiPriority w:val="99"/>
    <w:semiHidden/>
    <w:unhideWhenUsed/>
    <w:qFormat/>
    <w:rsid w:val="0024534E"/>
    <w:pPr>
      <w:spacing w:after="120" w:line="480" w:lineRule="auto"/>
      <w:ind w:left="283"/>
    </w:pPr>
  </w:style>
  <w:style w:type="paragraph" w:styleId="ae">
    <w:name w:val="annotation text"/>
    <w:basedOn w:val="a"/>
    <w:link w:val="ad"/>
    <w:uiPriority w:val="99"/>
    <w:semiHidden/>
    <w:unhideWhenUsed/>
    <w:qFormat/>
    <w:rsid w:val="006B07D3"/>
    <w:pPr>
      <w:spacing w:line="240" w:lineRule="auto"/>
    </w:pPr>
    <w:rPr>
      <w:sz w:val="20"/>
      <w:szCs w:val="20"/>
    </w:rPr>
  </w:style>
  <w:style w:type="paragraph" w:styleId="af0">
    <w:name w:val="annotation subject"/>
    <w:basedOn w:val="ae"/>
    <w:next w:val="ae"/>
    <w:link w:val="af"/>
    <w:uiPriority w:val="99"/>
    <w:semiHidden/>
    <w:unhideWhenUsed/>
    <w:qFormat/>
    <w:rsid w:val="006B07D3"/>
    <w:rPr>
      <w:b/>
      <w:bCs/>
    </w:rPr>
  </w:style>
  <w:style w:type="paragraph" w:styleId="12">
    <w:name w:val="toc 1"/>
    <w:basedOn w:val="a"/>
    <w:next w:val="a"/>
    <w:autoRedefine/>
    <w:uiPriority w:val="39"/>
    <w:unhideWhenUsed/>
    <w:rsid w:val="00265BA3"/>
    <w:pPr>
      <w:spacing w:after="100"/>
    </w:pPr>
  </w:style>
  <w:style w:type="paragraph" w:customStyle="1" w:styleId="PlainText1">
    <w:name w:val="Plain Text1"/>
    <w:basedOn w:val="a"/>
    <w:qFormat/>
    <w:rPr>
      <w:rFonts w:ascii="Courier New" w:hAnsi="Courier New"/>
      <w:sz w:val="20"/>
    </w:rPr>
  </w:style>
  <w:style w:type="paragraph" w:customStyle="1" w:styleId="PlainText11">
    <w:name w:val="Plain Text11"/>
    <w:basedOn w:val="a"/>
    <w:qFormat/>
    <w:rPr>
      <w:rFonts w:ascii="Courier New" w:hAnsi="Courier New"/>
      <w:sz w:val="20"/>
    </w:rPr>
  </w:style>
  <w:style w:type="table" w:styleId="afa">
    <w:name w:val="Table Grid"/>
    <w:basedOn w:val="a1"/>
    <w:uiPriority w:val="39"/>
    <w:rsid w:val="00D55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uiPriority w:val="39"/>
    <w:rsid w:val="00502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39"/>
    <w:rsid w:val="009D74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
    <w:link w:val="afc"/>
    <w:uiPriority w:val="99"/>
    <w:semiHidden/>
    <w:unhideWhenUsed/>
    <w:rsid w:val="00515232"/>
    <w:pPr>
      <w:spacing w:after="120"/>
      <w:ind w:left="283"/>
    </w:pPr>
  </w:style>
  <w:style w:type="character" w:customStyle="1" w:styleId="afc">
    <w:name w:val="Основной текст с отступом Знак"/>
    <w:basedOn w:val="a0"/>
    <w:link w:val="afb"/>
    <w:uiPriority w:val="99"/>
    <w:semiHidden/>
    <w:rsid w:val="00515232"/>
    <w:rPr>
      <w:sz w:val="22"/>
      <w:szCs w:val="22"/>
      <w:lang w:eastAsia="en-US"/>
    </w:rPr>
  </w:style>
  <w:style w:type="table" w:customStyle="1" w:styleId="310">
    <w:name w:val="Сетка таблицы31"/>
    <w:basedOn w:val="a1"/>
    <w:next w:val="afa"/>
    <w:uiPriority w:val="39"/>
    <w:rsid w:val="00515232"/>
    <w:pPr>
      <w:suppressAutoHyphens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67C"/>
    <w:pPr>
      <w:spacing w:after="160" w:line="259" w:lineRule="auto"/>
    </w:pPr>
    <w:rPr>
      <w:sz w:val="22"/>
      <w:szCs w:val="22"/>
      <w:lang w:eastAsia="en-US"/>
    </w:rPr>
  </w:style>
  <w:style w:type="paragraph" w:styleId="1">
    <w:name w:val="heading 1"/>
    <w:basedOn w:val="a"/>
    <w:next w:val="a"/>
    <w:link w:val="10"/>
    <w:uiPriority w:val="9"/>
    <w:qFormat/>
    <w:rsid w:val="00265BA3"/>
    <w:pPr>
      <w:keepNext/>
      <w:spacing w:after="0" w:line="240" w:lineRule="auto"/>
      <w:jc w:val="center"/>
      <w:outlineLvl w:val="0"/>
    </w:pPr>
    <w:rPr>
      <w:rFonts w:ascii="Times New Roman" w:eastAsia="Times New Roman" w:hAnsi="Times New Roman"/>
      <w:b/>
      <w:sz w:val="28"/>
      <w:szCs w:val="24"/>
      <w:lang w:eastAsia="ru-RU"/>
    </w:rPr>
  </w:style>
  <w:style w:type="paragraph" w:styleId="2">
    <w:name w:val="heading 2"/>
    <w:basedOn w:val="a"/>
    <w:next w:val="a"/>
    <w:link w:val="20"/>
    <w:uiPriority w:val="9"/>
    <w:unhideWhenUsed/>
    <w:qFormat/>
    <w:rsid w:val="00E524C5"/>
    <w:pPr>
      <w:keepNext/>
      <w:keepLines/>
      <w:spacing w:before="200" w:after="0"/>
      <w:outlineLvl w:val="1"/>
    </w:pPr>
    <w:rPr>
      <w:rFonts w:ascii="Calibri Light" w:eastAsia="Times New Roman" w:hAnsi="Calibri Light"/>
      <w:b/>
      <w:bCs/>
      <w:color w:val="4472C4"/>
      <w:sz w:val="26"/>
      <w:szCs w:val="26"/>
    </w:rPr>
  </w:style>
  <w:style w:type="paragraph" w:styleId="3">
    <w:name w:val="heading 3"/>
    <w:basedOn w:val="a"/>
    <w:next w:val="a"/>
    <w:link w:val="30"/>
    <w:uiPriority w:val="9"/>
    <w:unhideWhenUsed/>
    <w:qFormat/>
    <w:rsid w:val="00742E5B"/>
    <w:pPr>
      <w:keepNext/>
      <w:keepLines/>
      <w:spacing w:before="200" w:after="0"/>
      <w:outlineLvl w:val="2"/>
    </w:pPr>
    <w:rPr>
      <w:rFonts w:ascii="Calibri Light" w:eastAsia="Times New Roman" w:hAnsi="Calibri Light"/>
      <w:b/>
      <w:bCs/>
      <w:color w:val="4472C4"/>
    </w:rPr>
  </w:style>
  <w:style w:type="paragraph" w:styleId="4">
    <w:name w:val="heading 4"/>
    <w:basedOn w:val="a"/>
    <w:next w:val="a"/>
    <w:link w:val="40"/>
    <w:uiPriority w:val="9"/>
    <w:unhideWhenUsed/>
    <w:qFormat/>
    <w:rsid w:val="00753498"/>
    <w:pPr>
      <w:keepNext/>
      <w:spacing w:before="240" w:after="60"/>
      <w:outlineLvl w:val="3"/>
    </w:pPr>
    <w:rPr>
      <w:rFonts w:eastAsia="Times New Roman"/>
      <w:b/>
      <w:bCs/>
      <w:sz w:val="28"/>
      <w:szCs w:val="28"/>
    </w:rPr>
  </w:style>
  <w:style w:type="paragraph" w:styleId="5">
    <w:name w:val="heading 5"/>
    <w:basedOn w:val="a"/>
    <w:next w:val="a"/>
    <w:link w:val="50"/>
    <w:uiPriority w:val="9"/>
    <w:unhideWhenUsed/>
    <w:qFormat/>
    <w:rsid w:val="00265BA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rsid w:val="00265BA3"/>
    <w:rPr>
      <w:rFonts w:ascii="Times New Roman" w:eastAsia="Times New Roman" w:hAnsi="Times New Roman"/>
      <w:b/>
      <w:sz w:val="28"/>
      <w:szCs w:val="24"/>
    </w:rPr>
  </w:style>
  <w:style w:type="character" w:customStyle="1" w:styleId="doccaption">
    <w:name w:val="doccaption"/>
    <w:basedOn w:val="a0"/>
    <w:qFormat/>
    <w:rsid w:val="00E524C5"/>
  </w:style>
  <w:style w:type="character" w:customStyle="1" w:styleId="20">
    <w:name w:val="Заголовок 2 Знак"/>
    <w:link w:val="2"/>
    <w:uiPriority w:val="9"/>
    <w:qFormat/>
    <w:rsid w:val="00E524C5"/>
    <w:rPr>
      <w:rFonts w:ascii="Calibri Light" w:eastAsia="Times New Roman" w:hAnsi="Calibri Light" w:cs="Times New Roman"/>
      <w:b/>
      <w:bCs/>
      <w:color w:val="4472C4"/>
      <w:sz w:val="26"/>
      <w:szCs w:val="26"/>
    </w:rPr>
  </w:style>
  <w:style w:type="character" w:customStyle="1" w:styleId="30">
    <w:name w:val="Заголовок 3 Знак"/>
    <w:link w:val="3"/>
    <w:uiPriority w:val="9"/>
    <w:qFormat/>
    <w:rsid w:val="00742E5B"/>
    <w:rPr>
      <w:rFonts w:ascii="Calibri Light" w:eastAsia="Times New Roman" w:hAnsi="Calibri Light" w:cs="Times New Roman"/>
      <w:b/>
      <w:bCs/>
      <w:color w:val="4472C4"/>
    </w:rPr>
  </w:style>
  <w:style w:type="character" w:customStyle="1" w:styleId="a3">
    <w:name w:val="Текст выноски Знак"/>
    <w:link w:val="a4"/>
    <w:uiPriority w:val="99"/>
    <w:semiHidden/>
    <w:qFormat/>
    <w:rsid w:val="00742E5B"/>
    <w:rPr>
      <w:rFonts w:ascii="Tahoma" w:hAnsi="Tahoma" w:cs="Tahoma"/>
      <w:sz w:val="16"/>
      <w:szCs w:val="16"/>
    </w:rPr>
  </w:style>
  <w:style w:type="character" w:styleId="a5">
    <w:name w:val="Hyperlink"/>
    <w:uiPriority w:val="99"/>
    <w:unhideWhenUsed/>
    <w:rsid w:val="00D55147"/>
    <w:rPr>
      <w:color w:val="0563C1"/>
      <w:u w:val="single"/>
    </w:rPr>
  </w:style>
  <w:style w:type="character" w:customStyle="1" w:styleId="a6">
    <w:name w:val="Верхний колонтитул Знак"/>
    <w:basedOn w:val="a0"/>
    <w:link w:val="a7"/>
    <w:uiPriority w:val="99"/>
    <w:qFormat/>
    <w:rsid w:val="001D7DCB"/>
  </w:style>
  <w:style w:type="character" w:customStyle="1" w:styleId="a8">
    <w:name w:val="Нижний колонтитул Знак"/>
    <w:basedOn w:val="a0"/>
    <w:link w:val="a9"/>
    <w:uiPriority w:val="99"/>
    <w:qFormat/>
    <w:rsid w:val="001D7DCB"/>
  </w:style>
  <w:style w:type="character" w:customStyle="1" w:styleId="aa">
    <w:name w:val="Текст Знак"/>
    <w:link w:val="ab"/>
    <w:qFormat/>
    <w:rsid w:val="00502D3D"/>
    <w:rPr>
      <w:rFonts w:ascii="Courier New" w:eastAsia="Times New Roman" w:hAnsi="Courier New" w:cs="Times New Roman"/>
      <w:sz w:val="20"/>
      <w:szCs w:val="20"/>
    </w:rPr>
  </w:style>
  <w:style w:type="character" w:customStyle="1" w:styleId="blk">
    <w:name w:val="blk"/>
    <w:qFormat/>
    <w:rsid w:val="008D4E35"/>
  </w:style>
  <w:style w:type="character" w:customStyle="1" w:styleId="40">
    <w:name w:val="Заголовок 4 Знак"/>
    <w:link w:val="4"/>
    <w:uiPriority w:val="9"/>
    <w:qFormat/>
    <w:rsid w:val="00753498"/>
    <w:rPr>
      <w:rFonts w:ascii="Calibri" w:eastAsia="Times New Roman" w:hAnsi="Calibri" w:cs="Times New Roman"/>
      <w:b/>
      <w:bCs/>
      <w:sz w:val="28"/>
      <w:szCs w:val="28"/>
      <w:lang w:eastAsia="en-US"/>
    </w:rPr>
  </w:style>
  <w:style w:type="character" w:customStyle="1" w:styleId="21">
    <w:name w:val="Основной текст (2)_"/>
    <w:link w:val="22"/>
    <w:qFormat/>
    <w:rsid w:val="00153999"/>
    <w:rPr>
      <w:b/>
      <w:bCs/>
      <w:sz w:val="26"/>
      <w:szCs w:val="26"/>
      <w:shd w:val="clear" w:color="auto" w:fill="FFFFFF"/>
    </w:rPr>
  </w:style>
  <w:style w:type="character" w:customStyle="1" w:styleId="23">
    <w:name w:val="Основной текст с отступом 2 Знак"/>
    <w:basedOn w:val="a0"/>
    <w:link w:val="24"/>
    <w:uiPriority w:val="99"/>
    <w:semiHidden/>
    <w:qFormat/>
    <w:rsid w:val="0024534E"/>
    <w:rPr>
      <w:sz w:val="22"/>
      <w:szCs w:val="22"/>
      <w:lang w:eastAsia="en-US"/>
    </w:rPr>
  </w:style>
  <w:style w:type="character" w:styleId="ac">
    <w:name w:val="annotation reference"/>
    <w:basedOn w:val="a0"/>
    <w:uiPriority w:val="99"/>
    <w:semiHidden/>
    <w:unhideWhenUsed/>
    <w:qFormat/>
    <w:rsid w:val="006B07D3"/>
    <w:rPr>
      <w:sz w:val="16"/>
      <w:szCs w:val="16"/>
    </w:rPr>
  </w:style>
  <w:style w:type="character" w:customStyle="1" w:styleId="ad">
    <w:name w:val="Текст примечания Знак"/>
    <w:basedOn w:val="a0"/>
    <w:link w:val="ae"/>
    <w:uiPriority w:val="99"/>
    <w:semiHidden/>
    <w:qFormat/>
    <w:rsid w:val="006B07D3"/>
    <w:rPr>
      <w:lang w:eastAsia="en-US"/>
    </w:rPr>
  </w:style>
  <w:style w:type="character" w:customStyle="1" w:styleId="af">
    <w:name w:val="Тема примечания Знак"/>
    <w:basedOn w:val="ad"/>
    <w:link w:val="af0"/>
    <w:uiPriority w:val="99"/>
    <w:semiHidden/>
    <w:qFormat/>
    <w:rsid w:val="006B07D3"/>
    <w:rPr>
      <w:b/>
      <w:bCs/>
      <w:lang w:eastAsia="en-US"/>
    </w:rPr>
  </w:style>
  <w:style w:type="character" w:customStyle="1" w:styleId="50">
    <w:name w:val="Заголовок 5 Знак"/>
    <w:basedOn w:val="a0"/>
    <w:link w:val="5"/>
    <w:uiPriority w:val="9"/>
    <w:qFormat/>
    <w:rsid w:val="00265BA3"/>
    <w:rPr>
      <w:rFonts w:asciiTheme="majorHAnsi" w:eastAsiaTheme="majorEastAsia" w:hAnsiTheme="majorHAnsi" w:cstheme="majorBidi"/>
      <w:color w:val="2E74B5" w:themeColor="accent1" w:themeShade="BF"/>
      <w:sz w:val="22"/>
      <w:szCs w:val="22"/>
      <w:lang w:eastAsia="en-US"/>
    </w:rPr>
  </w:style>
  <w:style w:type="paragraph" w:customStyle="1" w:styleId="af1">
    <w:name w:val="Заголовок"/>
    <w:basedOn w:val="a"/>
    <w:next w:val="af2"/>
    <w:qFormat/>
    <w:pPr>
      <w:keepNext/>
      <w:spacing w:before="240" w:after="120"/>
    </w:pPr>
    <w:rPr>
      <w:rFonts w:ascii="Open Sans" w:eastAsia="WenQuanYi Micro Hei" w:hAnsi="Open Sans" w:cs="Lohit Devanagari"/>
      <w:sz w:val="28"/>
      <w:szCs w:val="28"/>
    </w:rPr>
  </w:style>
  <w:style w:type="paragraph" w:styleId="af2">
    <w:name w:val="Body Text"/>
    <w:basedOn w:val="a"/>
    <w:pPr>
      <w:spacing w:after="140" w:line="276" w:lineRule="auto"/>
    </w:pPr>
  </w:style>
  <w:style w:type="paragraph" w:styleId="af3">
    <w:name w:val="List"/>
    <w:basedOn w:val="af2"/>
    <w:rPr>
      <w:rFonts w:cs="Lohit Devanagari"/>
    </w:rPr>
  </w:style>
  <w:style w:type="paragraph" w:styleId="af4">
    <w:name w:val="caption"/>
    <w:basedOn w:val="a"/>
    <w:qFormat/>
    <w:pPr>
      <w:suppressLineNumbers/>
      <w:spacing w:before="120" w:after="120"/>
    </w:pPr>
    <w:rPr>
      <w:rFonts w:cs="Lohit Devanagari"/>
      <w:i/>
      <w:iCs/>
      <w:sz w:val="24"/>
      <w:szCs w:val="24"/>
    </w:rPr>
  </w:style>
  <w:style w:type="paragraph" w:styleId="af5">
    <w:name w:val="index heading"/>
    <w:basedOn w:val="af1"/>
  </w:style>
  <w:style w:type="paragraph" w:styleId="a4">
    <w:name w:val="Balloon Text"/>
    <w:basedOn w:val="a"/>
    <w:link w:val="a3"/>
    <w:uiPriority w:val="99"/>
    <w:semiHidden/>
    <w:unhideWhenUsed/>
    <w:qFormat/>
    <w:rsid w:val="00742E5B"/>
    <w:pPr>
      <w:spacing w:after="0" w:line="240" w:lineRule="auto"/>
    </w:pPr>
    <w:rPr>
      <w:rFonts w:ascii="Tahoma" w:hAnsi="Tahoma" w:cs="Tahoma"/>
      <w:sz w:val="16"/>
      <w:szCs w:val="16"/>
    </w:rPr>
  </w:style>
  <w:style w:type="paragraph" w:styleId="af6">
    <w:name w:val="TOC Heading"/>
    <w:basedOn w:val="1"/>
    <w:next w:val="a"/>
    <w:uiPriority w:val="39"/>
    <w:unhideWhenUsed/>
    <w:qFormat/>
    <w:rsid w:val="00D55147"/>
    <w:pPr>
      <w:keepLines/>
      <w:spacing w:before="480" w:line="276" w:lineRule="auto"/>
      <w:jc w:val="left"/>
      <w:outlineLvl w:val="9"/>
    </w:pPr>
    <w:rPr>
      <w:rFonts w:ascii="Calibri Light" w:hAnsi="Calibri Light"/>
      <w:b w:val="0"/>
      <w:bCs/>
      <w:color w:val="2F5496"/>
      <w:szCs w:val="28"/>
    </w:rPr>
  </w:style>
  <w:style w:type="paragraph" w:styleId="31">
    <w:name w:val="toc 3"/>
    <w:basedOn w:val="a"/>
    <w:next w:val="a"/>
    <w:autoRedefine/>
    <w:uiPriority w:val="39"/>
    <w:unhideWhenUsed/>
    <w:rsid w:val="00D55147"/>
    <w:pPr>
      <w:spacing w:after="100"/>
      <w:ind w:left="440"/>
    </w:pPr>
  </w:style>
  <w:style w:type="paragraph" w:customStyle="1" w:styleId="af7">
    <w:name w:val="Колонтитул"/>
    <w:basedOn w:val="a"/>
    <w:qFormat/>
  </w:style>
  <w:style w:type="paragraph" w:styleId="a7">
    <w:name w:val="header"/>
    <w:basedOn w:val="a"/>
    <w:link w:val="a6"/>
    <w:unhideWhenUsed/>
    <w:rsid w:val="001D7DCB"/>
    <w:pPr>
      <w:tabs>
        <w:tab w:val="center" w:pos="4677"/>
        <w:tab w:val="right" w:pos="9355"/>
      </w:tabs>
      <w:spacing w:after="0" w:line="240" w:lineRule="auto"/>
    </w:pPr>
  </w:style>
  <w:style w:type="paragraph" w:styleId="a9">
    <w:name w:val="footer"/>
    <w:basedOn w:val="a"/>
    <w:link w:val="a8"/>
    <w:uiPriority w:val="99"/>
    <w:unhideWhenUsed/>
    <w:rsid w:val="001D7DCB"/>
    <w:pPr>
      <w:tabs>
        <w:tab w:val="center" w:pos="4677"/>
        <w:tab w:val="right" w:pos="9355"/>
      </w:tabs>
      <w:spacing w:after="0" w:line="240" w:lineRule="auto"/>
    </w:pPr>
  </w:style>
  <w:style w:type="paragraph" w:customStyle="1" w:styleId="af8">
    <w:name w:val="ОСН"/>
    <w:basedOn w:val="a"/>
    <w:qFormat/>
    <w:rsid w:val="00A21D31"/>
    <w:pPr>
      <w:spacing w:after="0" w:line="480" w:lineRule="auto"/>
      <w:ind w:firstLine="284"/>
      <w:jc w:val="both"/>
    </w:pPr>
    <w:rPr>
      <w:rFonts w:ascii="Times New Roman" w:eastAsia="Times New Roman" w:hAnsi="Times New Roman"/>
      <w:sz w:val="24"/>
      <w:szCs w:val="20"/>
      <w:lang w:eastAsia="ru-RU"/>
    </w:rPr>
  </w:style>
  <w:style w:type="paragraph" w:styleId="ab">
    <w:name w:val="Plain Text"/>
    <w:basedOn w:val="a"/>
    <w:link w:val="aa"/>
    <w:qFormat/>
    <w:rsid w:val="00502D3D"/>
    <w:pPr>
      <w:spacing w:after="0" w:line="240" w:lineRule="auto"/>
    </w:pPr>
    <w:rPr>
      <w:rFonts w:ascii="Courier New" w:eastAsia="Times New Roman" w:hAnsi="Courier New"/>
      <w:sz w:val="20"/>
      <w:szCs w:val="20"/>
    </w:rPr>
  </w:style>
  <w:style w:type="paragraph" w:styleId="af9">
    <w:name w:val="Normal (Web)"/>
    <w:basedOn w:val="a"/>
    <w:uiPriority w:val="99"/>
    <w:unhideWhenUsed/>
    <w:qFormat/>
    <w:rsid w:val="00903C94"/>
    <w:pPr>
      <w:spacing w:beforeAutospacing="1" w:afterAutospacing="1" w:line="240" w:lineRule="auto"/>
    </w:pPr>
    <w:rPr>
      <w:rFonts w:ascii="Times New Roman" w:eastAsia="Times New Roman" w:hAnsi="Times New Roman"/>
      <w:sz w:val="24"/>
      <w:szCs w:val="24"/>
      <w:lang w:eastAsia="ru-RU"/>
    </w:rPr>
  </w:style>
  <w:style w:type="paragraph" w:customStyle="1" w:styleId="11">
    <w:name w:val="Обычный1"/>
    <w:qFormat/>
    <w:rsid w:val="00B7095C"/>
    <w:rPr>
      <w:rFonts w:cs="Calibri"/>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E21D19"/>
    <w:pPr>
      <w:spacing w:beforeAutospacing="1" w:afterAutospacing="1" w:line="240" w:lineRule="auto"/>
    </w:pPr>
    <w:rPr>
      <w:rFonts w:ascii="Tahoma" w:eastAsia="Times New Roman" w:hAnsi="Tahoma"/>
      <w:sz w:val="20"/>
      <w:szCs w:val="20"/>
      <w:lang w:val="en-US"/>
    </w:rPr>
  </w:style>
  <w:style w:type="paragraph" w:customStyle="1" w:styleId="22">
    <w:name w:val="Основной текст (2)"/>
    <w:basedOn w:val="a"/>
    <w:link w:val="21"/>
    <w:qFormat/>
    <w:rsid w:val="00153999"/>
    <w:pPr>
      <w:widowControl w:val="0"/>
      <w:shd w:val="clear" w:color="auto" w:fill="FFFFFF"/>
      <w:spacing w:after="0" w:line="326" w:lineRule="exact"/>
      <w:jc w:val="both"/>
    </w:pPr>
    <w:rPr>
      <w:b/>
      <w:bCs/>
      <w:sz w:val="26"/>
      <w:szCs w:val="26"/>
      <w:lang w:eastAsia="ru-RU"/>
    </w:rPr>
  </w:style>
  <w:style w:type="paragraph" w:customStyle="1" w:styleId="Default">
    <w:name w:val="Default"/>
    <w:qFormat/>
    <w:rsid w:val="0024534E"/>
    <w:rPr>
      <w:rFonts w:ascii="Symbol" w:hAnsi="Symbol" w:cs="Symbol"/>
      <w:color w:val="000000"/>
      <w:sz w:val="24"/>
      <w:szCs w:val="24"/>
    </w:rPr>
  </w:style>
  <w:style w:type="paragraph" w:customStyle="1" w:styleId="25">
    <w:name w:val="Абзац списка2"/>
    <w:basedOn w:val="a"/>
    <w:qFormat/>
    <w:rsid w:val="0024534E"/>
    <w:pPr>
      <w:spacing w:after="200" w:line="276" w:lineRule="auto"/>
      <w:ind w:left="720"/>
      <w:contextualSpacing/>
    </w:pPr>
    <w:rPr>
      <w:rFonts w:eastAsia="Times New Roman"/>
    </w:rPr>
  </w:style>
  <w:style w:type="paragraph" w:customStyle="1" w:styleId="14">
    <w:name w:val="Обычный+14 пт"/>
    <w:basedOn w:val="24"/>
    <w:qFormat/>
    <w:rsid w:val="0024534E"/>
    <w:pPr>
      <w:overflowPunct w:val="0"/>
      <w:spacing w:after="0" w:line="240" w:lineRule="auto"/>
      <w:ind w:left="0" w:firstLine="709"/>
      <w:jc w:val="both"/>
      <w:textAlignment w:val="baseline"/>
    </w:pPr>
    <w:rPr>
      <w:rFonts w:ascii="Times New Roman" w:eastAsia="Times New Roman" w:hAnsi="Times New Roman"/>
      <w:spacing w:val="-3"/>
      <w:sz w:val="28"/>
      <w:szCs w:val="28"/>
      <w:lang w:eastAsia="ru-RU"/>
    </w:rPr>
  </w:style>
  <w:style w:type="paragraph" w:styleId="24">
    <w:name w:val="Body Text Indent 2"/>
    <w:basedOn w:val="a"/>
    <w:link w:val="23"/>
    <w:uiPriority w:val="99"/>
    <w:semiHidden/>
    <w:unhideWhenUsed/>
    <w:qFormat/>
    <w:rsid w:val="0024534E"/>
    <w:pPr>
      <w:spacing w:after="120" w:line="480" w:lineRule="auto"/>
      <w:ind w:left="283"/>
    </w:pPr>
  </w:style>
  <w:style w:type="paragraph" w:styleId="ae">
    <w:name w:val="annotation text"/>
    <w:basedOn w:val="a"/>
    <w:link w:val="ad"/>
    <w:uiPriority w:val="99"/>
    <w:semiHidden/>
    <w:unhideWhenUsed/>
    <w:qFormat/>
    <w:rsid w:val="006B07D3"/>
    <w:pPr>
      <w:spacing w:line="240" w:lineRule="auto"/>
    </w:pPr>
    <w:rPr>
      <w:sz w:val="20"/>
      <w:szCs w:val="20"/>
    </w:rPr>
  </w:style>
  <w:style w:type="paragraph" w:styleId="af0">
    <w:name w:val="annotation subject"/>
    <w:basedOn w:val="ae"/>
    <w:next w:val="ae"/>
    <w:link w:val="af"/>
    <w:uiPriority w:val="99"/>
    <w:semiHidden/>
    <w:unhideWhenUsed/>
    <w:qFormat/>
    <w:rsid w:val="006B07D3"/>
    <w:rPr>
      <w:b/>
      <w:bCs/>
    </w:rPr>
  </w:style>
  <w:style w:type="paragraph" w:styleId="12">
    <w:name w:val="toc 1"/>
    <w:basedOn w:val="a"/>
    <w:next w:val="a"/>
    <w:autoRedefine/>
    <w:uiPriority w:val="39"/>
    <w:unhideWhenUsed/>
    <w:rsid w:val="00265BA3"/>
    <w:pPr>
      <w:spacing w:after="100"/>
    </w:pPr>
  </w:style>
  <w:style w:type="paragraph" w:customStyle="1" w:styleId="PlainText1">
    <w:name w:val="Plain Text1"/>
    <w:basedOn w:val="a"/>
    <w:qFormat/>
    <w:rPr>
      <w:rFonts w:ascii="Courier New" w:hAnsi="Courier New"/>
      <w:sz w:val="20"/>
    </w:rPr>
  </w:style>
  <w:style w:type="paragraph" w:customStyle="1" w:styleId="PlainText11">
    <w:name w:val="Plain Text11"/>
    <w:basedOn w:val="a"/>
    <w:qFormat/>
    <w:rPr>
      <w:rFonts w:ascii="Courier New" w:hAnsi="Courier New"/>
      <w:sz w:val="20"/>
    </w:rPr>
  </w:style>
  <w:style w:type="table" w:styleId="afa">
    <w:name w:val="Table Grid"/>
    <w:basedOn w:val="a1"/>
    <w:uiPriority w:val="39"/>
    <w:rsid w:val="00D55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uiPriority w:val="39"/>
    <w:rsid w:val="00502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39"/>
    <w:rsid w:val="009D74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
    <w:link w:val="afc"/>
    <w:uiPriority w:val="99"/>
    <w:semiHidden/>
    <w:unhideWhenUsed/>
    <w:rsid w:val="00515232"/>
    <w:pPr>
      <w:spacing w:after="120"/>
      <w:ind w:left="283"/>
    </w:pPr>
  </w:style>
  <w:style w:type="character" w:customStyle="1" w:styleId="afc">
    <w:name w:val="Основной текст с отступом Знак"/>
    <w:basedOn w:val="a0"/>
    <w:link w:val="afb"/>
    <w:uiPriority w:val="99"/>
    <w:semiHidden/>
    <w:rsid w:val="00515232"/>
    <w:rPr>
      <w:sz w:val="22"/>
      <w:szCs w:val="22"/>
      <w:lang w:eastAsia="en-US"/>
    </w:rPr>
  </w:style>
  <w:style w:type="table" w:customStyle="1" w:styleId="310">
    <w:name w:val="Сетка таблицы31"/>
    <w:basedOn w:val="a1"/>
    <w:next w:val="afa"/>
    <w:uiPriority w:val="39"/>
    <w:rsid w:val="00515232"/>
    <w:pPr>
      <w:suppressAutoHyphens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241822">
      <w:bodyDiv w:val="1"/>
      <w:marLeft w:val="0"/>
      <w:marRight w:val="0"/>
      <w:marTop w:val="0"/>
      <w:marBottom w:val="0"/>
      <w:divBdr>
        <w:top w:val="none" w:sz="0" w:space="0" w:color="auto"/>
        <w:left w:val="none" w:sz="0" w:space="0" w:color="auto"/>
        <w:bottom w:val="none" w:sz="0" w:space="0" w:color="auto"/>
        <w:right w:val="none" w:sz="0" w:space="0" w:color="auto"/>
      </w:divBdr>
    </w:div>
    <w:div w:id="1213153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B7094-6670-4C9B-9A25-F35FD15CA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2840</Words>
  <Characters>16191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18994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Стебакова</dc:creator>
  <cp:lastModifiedBy>Овчинникова Ольга Александровна</cp:lastModifiedBy>
  <cp:revision>4</cp:revision>
  <cp:lastPrinted>2023-03-16T11:07:00Z</cp:lastPrinted>
  <dcterms:created xsi:type="dcterms:W3CDTF">2025-03-05T14:26:00Z</dcterms:created>
  <dcterms:modified xsi:type="dcterms:W3CDTF">2025-03-13T15:12:00Z</dcterms:modified>
  <dc:language>ru-RU</dc:language>
</cp:coreProperties>
</file>