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a"/>
        <w:tblpPr w:leftFromText="180" w:rightFromText="180" w:vertAnchor="page" w:horzAnchor="margin" w:tblpXSpec="right" w:tblpY="1055"/>
        <w:tblW w:w="5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316A0E" w:rsidRPr="005F293B" w:rsidTr="00316A0E">
        <w:tc>
          <w:tcPr>
            <w:tcW w:w="5528" w:type="dxa"/>
          </w:tcPr>
          <w:p w:rsidR="00316A0E" w:rsidRDefault="00316A0E" w:rsidP="00316A0E">
            <w:pPr>
              <w:spacing w:after="0"/>
              <w:rPr>
                <w:rFonts w:ascii="Times New Roman" w:hAnsi="Times New Roman"/>
                <w:sz w:val="28"/>
                <w:szCs w:val="28"/>
              </w:rPr>
            </w:pPr>
            <w:r>
              <w:rPr>
                <w:rFonts w:ascii="Times New Roman" w:hAnsi="Times New Roman"/>
                <w:sz w:val="28"/>
                <w:szCs w:val="28"/>
              </w:rPr>
              <w:t>УТВЕРЖДЕН</w:t>
            </w:r>
          </w:p>
          <w:p w:rsidR="00316A0E" w:rsidRPr="005F293B" w:rsidRDefault="00316A0E" w:rsidP="00B669AD">
            <w:pPr>
              <w:rPr>
                <w:rFonts w:ascii="Times New Roman" w:hAnsi="Times New Roman"/>
                <w:sz w:val="28"/>
                <w:szCs w:val="28"/>
              </w:rPr>
            </w:pPr>
            <w:r>
              <w:rPr>
                <w:rFonts w:ascii="Times New Roman" w:hAnsi="Times New Roman"/>
                <w:sz w:val="28"/>
                <w:szCs w:val="28"/>
              </w:rPr>
              <w:t>приказом Волжско-Окского управления Ростехнадзора</w:t>
            </w:r>
            <w:r>
              <w:rPr>
                <w:rFonts w:ascii="Times New Roman" w:hAnsi="Times New Roman"/>
                <w:sz w:val="28"/>
                <w:szCs w:val="28"/>
              </w:rPr>
              <w:br/>
              <w:t xml:space="preserve">от </w:t>
            </w:r>
            <w:r w:rsidR="00B669AD">
              <w:rPr>
                <w:rFonts w:ascii="Times New Roman" w:hAnsi="Times New Roman"/>
                <w:sz w:val="28"/>
                <w:szCs w:val="28"/>
                <w:u w:val="single"/>
              </w:rPr>
              <w:t>25 февраля 2025 г.</w:t>
            </w:r>
            <w:r w:rsidR="00B669AD">
              <w:rPr>
                <w:rFonts w:ascii="Times New Roman" w:hAnsi="Times New Roman"/>
                <w:sz w:val="28"/>
                <w:szCs w:val="28"/>
              </w:rPr>
              <w:t xml:space="preserve"> № </w:t>
            </w:r>
            <w:r w:rsidR="00B669AD" w:rsidRPr="00B669AD">
              <w:rPr>
                <w:rFonts w:ascii="Times New Roman" w:hAnsi="Times New Roman"/>
                <w:sz w:val="28"/>
                <w:szCs w:val="28"/>
                <w:u w:val="single"/>
              </w:rPr>
              <w:t>ПР-311-95-о</w:t>
            </w:r>
          </w:p>
        </w:tc>
      </w:tr>
    </w:tbl>
    <w:p w:rsidR="00316A0E" w:rsidRDefault="00316A0E" w:rsidP="00865D05">
      <w:pPr>
        <w:spacing w:after="0" w:line="240" w:lineRule="auto"/>
        <w:jc w:val="center"/>
        <w:rPr>
          <w:rFonts w:ascii="Times New Roman" w:hAnsi="Times New Roman"/>
          <w:b/>
          <w:sz w:val="28"/>
          <w:szCs w:val="28"/>
        </w:rPr>
      </w:pPr>
    </w:p>
    <w:p w:rsidR="00316A0E" w:rsidRDefault="00316A0E" w:rsidP="00865D05">
      <w:pPr>
        <w:spacing w:after="0" w:line="240" w:lineRule="auto"/>
        <w:jc w:val="center"/>
        <w:rPr>
          <w:rFonts w:ascii="Times New Roman" w:hAnsi="Times New Roman"/>
          <w:b/>
          <w:sz w:val="28"/>
          <w:szCs w:val="28"/>
        </w:rPr>
      </w:pPr>
    </w:p>
    <w:p w:rsidR="00316A0E" w:rsidRDefault="00316A0E" w:rsidP="00865D05">
      <w:pPr>
        <w:spacing w:after="0" w:line="240" w:lineRule="auto"/>
        <w:jc w:val="center"/>
        <w:rPr>
          <w:rFonts w:ascii="Times New Roman" w:hAnsi="Times New Roman"/>
          <w:b/>
          <w:sz w:val="28"/>
          <w:szCs w:val="28"/>
        </w:rPr>
      </w:pPr>
    </w:p>
    <w:p w:rsidR="00316A0E" w:rsidRDefault="00316A0E" w:rsidP="00865D05">
      <w:pPr>
        <w:spacing w:after="0" w:line="240" w:lineRule="auto"/>
        <w:jc w:val="center"/>
        <w:rPr>
          <w:rFonts w:ascii="Times New Roman" w:hAnsi="Times New Roman"/>
          <w:b/>
          <w:sz w:val="28"/>
          <w:szCs w:val="28"/>
        </w:rPr>
      </w:pPr>
    </w:p>
    <w:p w:rsidR="00316A0E" w:rsidRDefault="00316A0E" w:rsidP="00865D05">
      <w:pPr>
        <w:spacing w:after="0" w:line="240" w:lineRule="auto"/>
        <w:jc w:val="center"/>
        <w:rPr>
          <w:rFonts w:ascii="Times New Roman" w:hAnsi="Times New Roman"/>
          <w:b/>
          <w:sz w:val="28"/>
          <w:szCs w:val="28"/>
        </w:rPr>
      </w:pPr>
    </w:p>
    <w:p w:rsidR="00316A0E" w:rsidRDefault="00316A0E" w:rsidP="00865D05">
      <w:pPr>
        <w:spacing w:after="0" w:line="240" w:lineRule="auto"/>
        <w:jc w:val="center"/>
        <w:rPr>
          <w:rFonts w:ascii="Times New Roman" w:hAnsi="Times New Roman"/>
          <w:b/>
          <w:sz w:val="28"/>
          <w:szCs w:val="28"/>
        </w:rPr>
      </w:pPr>
    </w:p>
    <w:p w:rsidR="00316A0E" w:rsidRDefault="00316A0E" w:rsidP="00865D05">
      <w:pPr>
        <w:spacing w:after="0" w:line="240" w:lineRule="auto"/>
        <w:jc w:val="center"/>
        <w:rPr>
          <w:rFonts w:ascii="Times New Roman" w:hAnsi="Times New Roman"/>
          <w:b/>
          <w:sz w:val="28"/>
          <w:szCs w:val="28"/>
        </w:rPr>
      </w:pPr>
    </w:p>
    <w:p w:rsidR="00865D05" w:rsidRPr="00865D05" w:rsidRDefault="00865D05" w:rsidP="00865D05">
      <w:pPr>
        <w:spacing w:after="0" w:line="240" w:lineRule="auto"/>
        <w:jc w:val="center"/>
        <w:rPr>
          <w:rFonts w:ascii="Times New Roman" w:hAnsi="Times New Roman"/>
          <w:b/>
          <w:sz w:val="28"/>
          <w:szCs w:val="28"/>
        </w:rPr>
      </w:pPr>
      <w:r w:rsidRPr="00865D05">
        <w:rPr>
          <w:rFonts w:ascii="Times New Roman" w:hAnsi="Times New Roman"/>
          <w:b/>
          <w:sz w:val="28"/>
          <w:szCs w:val="28"/>
        </w:rPr>
        <w:t>ДОКЛАД</w:t>
      </w:r>
    </w:p>
    <w:p w:rsidR="00316A0E" w:rsidRDefault="00865D05" w:rsidP="00865D05">
      <w:pPr>
        <w:spacing w:after="0" w:line="240" w:lineRule="auto"/>
        <w:contextualSpacing/>
        <w:jc w:val="center"/>
        <w:rPr>
          <w:rFonts w:ascii="Times New Roman" w:eastAsia="Times New Roman" w:hAnsi="Times New Roman"/>
          <w:b/>
          <w:sz w:val="28"/>
          <w:szCs w:val="28"/>
          <w:lang w:eastAsia="ru-RU"/>
        </w:rPr>
      </w:pPr>
      <w:r w:rsidRPr="00865D05">
        <w:rPr>
          <w:rFonts w:ascii="Times New Roman" w:hAnsi="Times New Roman"/>
          <w:b/>
          <w:sz w:val="28"/>
          <w:szCs w:val="28"/>
        </w:rPr>
        <w:t xml:space="preserve">о правоприменительной практике контрольной (надзорной) деятельности в Волжско-Окском управлении Федеральной службы по экологическому, технологическому и атомному надзору </w:t>
      </w:r>
      <w:r>
        <w:rPr>
          <w:rFonts w:ascii="Times New Roman" w:eastAsia="Times New Roman" w:hAnsi="Times New Roman"/>
          <w:b/>
          <w:sz w:val="28"/>
          <w:szCs w:val="28"/>
          <w:lang w:eastAsia="ru-RU"/>
        </w:rPr>
        <w:t>при осуществлении федерального государственного лицензионного контроля (на</w:t>
      </w:r>
      <w:bookmarkStart w:id="0" w:name="_GoBack"/>
      <w:bookmarkEnd w:id="0"/>
      <w:r>
        <w:rPr>
          <w:rFonts w:ascii="Times New Roman" w:eastAsia="Times New Roman" w:hAnsi="Times New Roman"/>
          <w:b/>
          <w:sz w:val="28"/>
          <w:szCs w:val="28"/>
          <w:lang w:eastAsia="ru-RU"/>
        </w:rPr>
        <w:t xml:space="preserve">дзора) </w:t>
      </w:r>
    </w:p>
    <w:p w:rsidR="00316A0E" w:rsidRDefault="00865D05" w:rsidP="00865D05">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 производством маркшейдерских работ, федерального государственного лицензионного контроля (надзора) за деятельностью, связанной </w:t>
      </w:r>
      <w:r w:rsidR="00316A0E">
        <w:rPr>
          <w:rFonts w:ascii="Times New Roman" w:eastAsia="Times New Roman" w:hAnsi="Times New Roman"/>
          <w:b/>
          <w:sz w:val="28"/>
          <w:szCs w:val="28"/>
          <w:lang w:eastAsia="ru-RU"/>
        </w:rPr>
        <w:br/>
      </w:r>
      <w:r>
        <w:rPr>
          <w:rFonts w:ascii="Times New Roman" w:eastAsia="Times New Roman" w:hAnsi="Times New Roman"/>
          <w:b/>
          <w:sz w:val="28"/>
          <w:szCs w:val="28"/>
          <w:lang w:eastAsia="ru-RU"/>
        </w:rPr>
        <w:t xml:space="preserve">с обращением взрывчатых материалов промышленного назначения, федерального государственного лицензионного контроля (надзора) </w:t>
      </w:r>
    </w:p>
    <w:p w:rsidR="00865D05" w:rsidRDefault="00865D05" w:rsidP="00316A0E">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 деятельностью по проведению экспертизы промышленной безопасности за 2024 год</w:t>
      </w:r>
    </w:p>
    <w:p w:rsidR="00412B4E" w:rsidRDefault="00412B4E" w:rsidP="00865D05">
      <w:pPr>
        <w:spacing w:line="240" w:lineRule="auto"/>
        <w:jc w:val="center"/>
        <w:rPr>
          <w:rFonts w:ascii="Times New Roman" w:hAnsi="Times New Roman"/>
          <w:b/>
          <w:sz w:val="28"/>
          <w:szCs w:val="28"/>
        </w:rPr>
      </w:pPr>
    </w:p>
    <w:p w:rsidR="00412B4E" w:rsidRDefault="00AA662C">
      <w:pPr>
        <w:pStyle w:val="1"/>
        <w:rPr>
          <w:bCs/>
        </w:rPr>
      </w:pPr>
      <w:bookmarkStart w:id="1" w:name="_Toc482266758"/>
      <w:bookmarkStart w:id="2" w:name="_Toc143076673"/>
      <w:r>
        <w:t>Общие положения</w:t>
      </w:r>
      <w:bookmarkEnd w:id="1"/>
      <w:bookmarkEnd w:id="2"/>
    </w:p>
    <w:p w:rsidR="00412B4E" w:rsidRDefault="00412B4E">
      <w:pPr>
        <w:spacing w:after="0" w:line="276" w:lineRule="auto"/>
        <w:contextualSpacing/>
        <w:rPr>
          <w:lang w:eastAsia="ru-RU"/>
        </w:rPr>
      </w:pPr>
    </w:p>
    <w:p w:rsidR="00865D05" w:rsidRDefault="00AA662C" w:rsidP="00865D05">
      <w:pPr>
        <w:widowControl w:val="0"/>
        <w:spacing w:after="0" w:line="360" w:lineRule="auto"/>
        <w:ind w:firstLine="680"/>
        <w:contextualSpacing/>
        <w:jc w:val="both"/>
        <w:rPr>
          <w:rFonts w:ascii="Times New Roman" w:hAnsi="Times New Roman"/>
          <w:sz w:val="28"/>
          <w:szCs w:val="28"/>
          <w:lang w:bidi="ru-RU"/>
        </w:rPr>
      </w:pPr>
      <w:r>
        <w:rPr>
          <w:rFonts w:ascii="Times New Roman" w:hAnsi="Times New Roman"/>
          <w:sz w:val="28"/>
          <w:szCs w:val="28"/>
          <w:lang w:bidi="ru-RU"/>
        </w:rPr>
        <w:t xml:space="preserve">Настоящий доклад о правоприменительной практике </w:t>
      </w:r>
      <w:r>
        <w:rPr>
          <w:rFonts w:ascii="Times New Roman" w:hAnsi="Times New Roman"/>
          <w:sz w:val="28"/>
          <w:szCs w:val="28"/>
          <w:shd w:val="clear" w:color="auto" w:fill="FFFFFF"/>
        </w:rPr>
        <w:t xml:space="preserve">при осуществлении федерального государственного лицензионного контроля (надзора) </w:t>
      </w:r>
      <w:r>
        <w:rPr>
          <w:rFonts w:ascii="Times New Roman" w:hAnsi="Times New Roman"/>
          <w:sz w:val="28"/>
          <w:szCs w:val="28"/>
          <w:shd w:val="clear" w:color="auto" w:fill="FFFFFF"/>
        </w:rPr>
        <w:br/>
        <w:t xml:space="preserve">за производством маркшейдерских работ, федерального государственного лицензионного контроля (надзора) за деятельностью, связанной с обращением взрывчатых материалов промышленного назначения, федерального государственного лицензионного контроля (надзора) за деятельностью </w:t>
      </w:r>
      <w:r w:rsidR="00316A0E">
        <w:rPr>
          <w:rFonts w:ascii="Times New Roman" w:hAnsi="Times New Roman"/>
          <w:sz w:val="28"/>
          <w:szCs w:val="28"/>
          <w:shd w:val="clear" w:color="auto" w:fill="FFFFFF"/>
        </w:rPr>
        <w:br/>
      </w:r>
      <w:r>
        <w:rPr>
          <w:rFonts w:ascii="Times New Roman" w:hAnsi="Times New Roman"/>
          <w:sz w:val="28"/>
          <w:szCs w:val="28"/>
          <w:shd w:val="clear" w:color="auto" w:fill="FFFFFF"/>
        </w:rPr>
        <w:t>по проведению экспертизы промышленной безопасности за 2024 год</w:t>
      </w:r>
      <w:r>
        <w:rPr>
          <w:rFonts w:ascii="Times New Roman" w:hAnsi="Times New Roman"/>
          <w:sz w:val="28"/>
          <w:szCs w:val="28"/>
          <w:lang w:bidi="ru-RU"/>
        </w:rPr>
        <w:t xml:space="preserve"> подготовлен в целях реализации положений Федерального закона </w:t>
      </w:r>
      <w:r>
        <w:rPr>
          <w:rFonts w:ascii="Times New Roman" w:hAnsi="Times New Roman"/>
          <w:sz w:val="28"/>
          <w:szCs w:val="28"/>
          <w:lang w:bidi="ru-RU"/>
        </w:rPr>
        <w:br/>
        <w:t xml:space="preserve">от 31 июля 2020 г. № 248-ФЗ «О государственном контроле (надзоре) </w:t>
      </w:r>
      <w:r>
        <w:rPr>
          <w:rFonts w:ascii="Times New Roman" w:hAnsi="Times New Roman"/>
          <w:sz w:val="28"/>
          <w:szCs w:val="28"/>
          <w:lang w:bidi="ru-RU"/>
        </w:rPr>
        <w:br/>
        <w:t xml:space="preserve">и муниципальном контроле», постановления Правительства Российской Федерации от 15 сентября 2020 г. № 1435 «О лицензировании деятельности, связанной с обращением взрывчатых материалов промышленного назначения», постановления Правительства Российской Федерации от 16 сентября 2020 г. </w:t>
      </w:r>
      <w:r>
        <w:rPr>
          <w:rFonts w:ascii="Times New Roman" w:hAnsi="Times New Roman"/>
          <w:sz w:val="28"/>
          <w:szCs w:val="28"/>
          <w:lang w:bidi="ru-RU"/>
        </w:rPr>
        <w:br/>
        <w:t xml:space="preserve">№ 1467 «О лицензировании производства маркшейдерских работ», постановления Правительства Российской Федерации от 16 сентября 2020 г. </w:t>
      </w:r>
      <w:r w:rsidR="00316A0E">
        <w:rPr>
          <w:rFonts w:ascii="Times New Roman" w:hAnsi="Times New Roman"/>
          <w:sz w:val="28"/>
          <w:szCs w:val="28"/>
          <w:lang w:bidi="ru-RU"/>
        </w:rPr>
        <w:br/>
      </w:r>
      <w:r>
        <w:rPr>
          <w:rFonts w:ascii="Times New Roman" w:hAnsi="Times New Roman"/>
          <w:sz w:val="28"/>
          <w:szCs w:val="28"/>
          <w:lang w:bidi="ru-RU"/>
        </w:rPr>
        <w:t xml:space="preserve">№ 1477 «О лицензировании деятельности по проведению экспертизы промышленной безопасности» в соответствии с приказом Федеральной службы </w:t>
      </w:r>
      <w:r>
        <w:rPr>
          <w:rFonts w:ascii="Times New Roman" w:hAnsi="Times New Roman"/>
          <w:sz w:val="28"/>
          <w:szCs w:val="28"/>
          <w:lang w:bidi="ru-RU"/>
        </w:rPr>
        <w:br/>
      </w:r>
      <w:r>
        <w:rPr>
          <w:rFonts w:ascii="Times New Roman" w:hAnsi="Times New Roman"/>
          <w:sz w:val="28"/>
          <w:szCs w:val="28"/>
          <w:lang w:bidi="ru-RU"/>
        </w:rPr>
        <w:lastRenderedPageBreak/>
        <w:t xml:space="preserve">по экологическому, технологическому и атомному надзору от 23 августа 2023 г. № 307 «Об утверждении Порядка организации работы по обобщению правоприменительной практики контрольной (надзорной) деятельности </w:t>
      </w:r>
      <w:r>
        <w:rPr>
          <w:rFonts w:ascii="Times New Roman" w:hAnsi="Times New Roman"/>
          <w:sz w:val="28"/>
          <w:szCs w:val="28"/>
          <w:lang w:bidi="ru-RU"/>
        </w:rPr>
        <w:br/>
        <w:t>в Федеральной службе по экологическому, технологическому и атомному надзору».</w:t>
      </w:r>
    </w:p>
    <w:p w:rsidR="00865D05" w:rsidRDefault="00AA662C" w:rsidP="00865D05">
      <w:pPr>
        <w:widowControl w:val="0"/>
        <w:spacing w:after="0" w:line="360" w:lineRule="auto"/>
        <w:ind w:firstLine="680"/>
        <w:contextualSpacing/>
        <w:jc w:val="both"/>
        <w:rPr>
          <w:rFonts w:ascii="Times New Roman" w:hAnsi="Times New Roman"/>
          <w:sz w:val="28"/>
          <w:szCs w:val="28"/>
          <w:lang w:bidi="ru-RU"/>
        </w:rPr>
      </w:pPr>
      <w:r>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Ростехнадзором, и проводится </w:t>
      </w:r>
      <w:r>
        <w:rPr>
          <w:rFonts w:ascii="Times New Roman" w:hAnsi="Times New Roman"/>
          <w:sz w:val="28"/>
          <w:szCs w:val="28"/>
          <w:lang w:bidi="ru-RU"/>
        </w:rPr>
        <w:br/>
        <w:t>для решения следующих задач:</w:t>
      </w:r>
    </w:p>
    <w:p w:rsidR="00865D05" w:rsidRDefault="00AA662C" w:rsidP="00865D05">
      <w:pPr>
        <w:widowControl w:val="0"/>
        <w:spacing w:after="0" w:line="360" w:lineRule="auto"/>
        <w:ind w:firstLine="680"/>
        <w:contextualSpacing/>
        <w:jc w:val="both"/>
        <w:rPr>
          <w:rFonts w:ascii="Times New Roman" w:hAnsi="Times New Roman"/>
          <w:sz w:val="28"/>
          <w:szCs w:val="28"/>
          <w:lang w:bidi="ru-RU"/>
        </w:rPr>
      </w:pPr>
      <w:r>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65D05" w:rsidRDefault="00AA662C" w:rsidP="00865D05">
      <w:pPr>
        <w:widowControl w:val="0"/>
        <w:spacing w:after="0" w:line="360" w:lineRule="auto"/>
        <w:ind w:firstLine="680"/>
        <w:contextualSpacing/>
        <w:jc w:val="both"/>
        <w:rPr>
          <w:rFonts w:ascii="Times New Roman" w:hAnsi="Times New Roman"/>
          <w:sz w:val="28"/>
          <w:szCs w:val="28"/>
          <w:lang w:bidi="ru-RU"/>
        </w:rPr>
      </w:pPr>
      <w:r>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rsidR="00865D05" w:rsidRDefault="00AA662C" w:rsidP="00865D05">
      <w:pPr>
        <w:widowControl w:val="0"/>
        <w:spacing w:after="0" w:line="360" w:lineRule="auto"/>
        <w:ind w:firstLine="680"/>
        <w:contextualSpacing/>
        <w:jc w:val="both"/>
        <w:rPr>
          <w:rFonts w:ascii="Times New Roman" w:hAnsi="Times New Roman"/>
          <w:sz w:val="28"/>
          <w:szCs w:val="28"/>
          <w:lang w:bidi="ru-RU"/>
        </w:rPr>
      </w:pPr>
      <w:r>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rsidR="00865D05" w:rsidRDefault="00AA662C" w:rsidP="00865D05">
      <w:pPr>
        <w:widowControl w:val="0"/>
        <w:spacing w:after="0" w:line="360" w:lineRule="auto"/>
        <w:ind w:firstLine="680"/>
        <w:contextualSpacing/>
        <w:jc w:val="both"/>
        <w:rPr>
          <w:rFonts w:ascii="Times New Roman" w:hAnsi="Times New Roman"/>
          <w:sz w:val="28"/>
          <w:szCs w:val="28"/>
          <w:lang w:bidi="ru-RU"/>
        </w:rPr>
      </w:pPr>
      <w:r>
        <w:rPr>
          <w:rFonts w:ascii="Times New Roman" w:hAnsi="Times New Roman"/>
          <w:sz w:val="28"/>
          <w:szCs w:val="28"/>
          <w:lang w:bidi="ru-RU"/>
        </w:rPr>
        <w:t>подготовка предложений об актуализации обязательных требований;</w:t>
      </w:r>
    </w:p>
    <w:p w:rsidR="00412B4E" w:rsidRDefault="00AA662C" w:rsidP="00865D05">
      <w:pPr>
        <w:widowControl w:val="0"/>
        <w:spacing w:after="0" w:line="360" w:lineRule="auto"/>
        <w:ind w:firstLine="680"/>
        <w:contextualSpacing/>
        <w:jc w:val="both"/>
        <w:rPr>
          <w:rFonts w:ascii="Times New Roman" w:hAnsi="Times New Roman"/>
          <w:sz w:val="28"/>
          <w:szCs w:val="28"/>
          <w:lang w:bidi="ru-RU"/>
        </w:rPr>
      </w:pPr>
      <w:r>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316A0E" w:rsidRPr="00316A0E" w:rsidRDefault="00316A0E" w:rsidP="00316A0E">
      <w:pPr>
        <w:pStyle w:val="1"/>
        <w:rPr>
          <w:bCs/>
          <w:szCs w:val="28"/>
        </w:rPr>
      </w:pPr>
      <w:bookmarkStart w:id="3" w:name="_Toc143076674"/>
      <w:r w:rsidRPr="00316A0E">
        <w:rPr>
          <w:szCs w:val="28"/>
        </w:rPr>
        <w:t xml:space="preserve">Федеральный государственный лицензионный контроль (надзор) </w:t>
      </w:r>
      <w:r w:rsidRPr="00316A0E">
        <w:rPr>
          <w:szCs w:val="28"/>
        </w:rPr>
        <w:br/>
        <w:t>за производством маркшейдерских работ</w:t>
      </w:r>
      <w:bookmarkEnd w:id="3"/>
    </w:p>
    <w:p w:rsidR="00316A0E" w:rsidRPr="00316A0E" w:rsidRDefault="00316A0E" w:rsidP="00316A0E">
      <w:pPr>
        <w:spacing w:after="0" w:line="276" w:lineRule="auto"/>
        <w:contextualSpacing/>
        <w:rPr>
          <w:rFonts w:ascii="Times New Roman" w:hAnsi="Times New Roman"/>
          <w:b/>
          <w:sz w:val="28"/>
          <w:szCs w:val="28"/>
          <w:lang w:eastAsia="ru-RU"/>
        </w:rPr>
      </w:pPr>
    </w:p>
    <w:p w:rsidR="00316A0E" w:rsidRDefault="00316A0E" w:rsidP="00316A0E">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осуществлении федерального государственного лицензионного контроля (надзора) применяются следующие основные нормативные правовые акты:</w:t>
      </w:r>
    </w:p>
    <w:p w:rsidR="00316A0E" w:rsidRDefault="00316A0E" w:rsidP="00316A0E">
      <w:pPr>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Федеральный закон от 4 мая 2011 г. № 99-ФЗ «О лицензировании отдельных видов деятельности»;</w:t>
      </w:r>
    </w:p>
    <w:p w:rsidR="00316A0E" w:rsidRDefault="00316A0E" w:rsidP="00316A0E">
      <w:pPr>
        <w:widowControl w:val="0"/>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постановление Правительства Российской Федерации от 16 сентября 2020 г. № 1467 «О лицензировании производства маркшейдерских работ».</w:t>
      </w:r>
    </w:p>
    <w:p w:rsidR="00316A0E" w:rsidRDefault="00316A0E" w:rsidP="00316A0E">
      <w:pPr>
        <w:widowControl w:val="0"/>
        <w:spacing w:after="0" w:line="360" w:lineRule="auto"/>
        <w:ind w:firstLine="709"/>
        <w:contextualSpacing/>
        <w:jc w:val="both"/>
        <w:rPr>
          <w:rFonts w:ascii="Times New Roman" w:eastAsia="Times New Roman" w:hAnsi="Times New Roman"/>
          <w:sz w:val="28"/>
          <w:szCs w:val="28"/>
          <w:lang w:eastAsia="ru-RU" w:bidi="ru-RU"/>
        </w:rPr>
      </w:pPr>
      <w:r>
        <w:rPr>
          <w:rFonts w:ascii="Times New Roman" w:hAnsi="Times New Roman"/>
          <w:sz w:val="28"/>
          <w:szCs w:val="28"/>
        </w:rPr>
        <w:lastRenderedPageBreak/>
        <w:t>В 2024 году общее количество объектов лицензионного контроля составляет 17.</w:t>
      </w:r>
    </w:p>
    <w:p w:rsidR="00316A0E" w:rsidRDefault="00316A0E" w:rsidP="00316A0E">
      <w:pPr>
        <w:widowControl w:val="0"/>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В 2024 году случаев причинения вреда (ущерба) охраняемым законом ценностям в результате деятельности лицензиата не зафиксировано </w:t>
      </w:r>
      <w:r>
        <w:rPr>
          <w:rFonts w:ascii="Times New Roman" w:eastAsia="Times New Roman" w:hAnsi="Times New Roman"/>
          <w:sz w:val="28"/>
          <w:szCs w:val="28"/>
          <w:lang w:eastAsia="ru-RU" w:bidi="ru-RU"/>
        </w:rPr>
        <w:br/>
        <w:t xml:space="preserve">(в 2023 году –  также не зафиксировано). </w:t>
      </w:r>
    </w:p>
    <w:p w:rsidR="00316A0E" w:rsidRDefault="00316A0E" w:rsidP="00316A0E">
      <w:pPr>
        <w:widowControl w:val="0"/>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В 2024 году в рамках осуществления контрольной (надзорной) деятельности Волжско-Окским управлением Ростехнадзора проведено 2 контрольных (надзорных) мероприятия (в 2023 году – 3), из них плановых – 0 (в 2023 году – 0), внеплановых – </w:t>
      </w:r>
      <w:r>
        <w:rPr>
          <w:rFonts w:ascii="Times New Roman" w:eastAsia="Times New Roman" w:hAnsi="Times New Roman"/>
          <w:sz w:val="28"/>
          <w:szCs w:val="28"/>
          <w:lang w:eastAsia="ru-RU"/>
        </w:rPr>
        <w:t>2 (в 2023 году – 2)</w:t>
      </w:r>
      <w:r>
        <w:rPr>
          <w:rFonts w:ascii="Times New Roman" w:eastAsia="Times New Roman" w:hAnsi="Times New Roman"/>
          <w:sz w:val="28"/>
          <w:szCs w:val="28"/>
          <w:lang w:eastAsia="ru-RU" w:bidi="ru-RU"/>
        </w:rPr>
        <w:t>.</w:t>
      </w:r>
    </w:p>
    <w:p w:rsidR="00316A0E" w:rsidRDefault="00316A0E" w:rsidP="00316A0E">
      <w:pPr>
        <w:widowControl w:val="0"/>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В ходе проведения контрольных (надзорных) мероприятий выявлено 1 правонарушение обязательных требований. По результатам контрольных (надзорных) мероприятий административных наказаний не назначалось. Приостановление деятельности лицензии не применялось.</w:t>
      </w:r>
    </w:p>
    <w:p w:rsidR="00316A0E" w:rsidRDefault="00316A0E" w:rsidP="00316A0E">
      <w:pPr>
        <w:widowControl w:val="0"/>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rPr>
        <w:t>Случаев административного и судебного оспаривания решений, действий (бездействия) Ростехнадзора и его должностных лиц не зарегистрировано.</w:t>
      </w:r>
    </w:p>
    <w:p w:rsidR="00316A0E" w:rsidRDefault="00316A0E" w:rsidP="00316A0E">
      <w:pPr>
        <w:widowControl w:val="0"/>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Права юридических лиц при организации и проведении контрольных (надзорных) мероприятий в 2024 году соблюдены.</w:t>
      </w:r>
    </w:p>
    <w:p w:rsidR="00316A0E" w:rsidRDefault="00316A0E" w:rsidP="00316A0E">
      <w:pPr>
        <w:widowControl w:val="0"/>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К типичным нарушениям обязательных требований </w:t>
      </w:r>
      <w:r>
        <w:rPr>
          <w:rFonts w:ascii="Times New Roman" w:hAnsi="Times New Roman"/>
          <w:sz w:val="28"/>
          <w:szCs w:val="28"/>
        </w:rPr>
        <w:t xml:space="preserve">в рамках федерального государственного лицензионного контроля (надзора) </w:t>
      </w:r>
      <w:r>
        <w:rPr>
          <w:rFonts w:ascii="Times New Roman" w:eastAsia="Times New Roman" w:hAnsi="Times New Roman"/>
          <w:sz w:val="28"/>
          <w:szCs w:val="28"/>
          <w:lang w:eastAsia="ru-RU" w:bidi="ru-RU"/>
        </w:rPr>
        <w:t>следует отнести:</w:t>
      </w:r>
    </w:p>
    <w:p w:rsidR="00316A0E" w:rsidRDefault="00316A0E" w:rsidP="00316A0E">
      <w:pPr>
        <w:widowControl w:val="0"/>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главный маркшейдер не имеет стаж работы в области лицензируемой деятельности не менее 3 лет из последних 5 календарных лет (Подпункт «а» пункта 4 и абзац первый пункта 5 Положения № 1467).</w:t>
      </w:r>
    </w:p>
    <w:p w:rsidR="00316A0E" w:rsidRDefault="00316A0E" w:rsidP="00316A0E">
      <w:pPr>
        <w:widowControl w:val="0"/>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В </w:t>
      </w:r>
      <w:r>
        <w:rPr>
          <w:rFonts w:ascii="Times New Roman" w:eastAsia="Times New Roman" w:hAnsi="Times New Roman"/>
          <w:sz w:val="28"/>
          <w:szCs w:val="28"/>
          <w:lang w:eastAsia="ru-RU"/>
        </w:rPr>
        <w:t>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 не выявлено.</w:t>
      </w:r>
    </w:p>
    <w:p w:rsidR="00316A0E" w:rsidRDefault="00316A0E" w:rsidP="00316A0E">
      <w:pPr>
        <w:widowControl w:val="0"/>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rPr>
        <w:t>Обращения граждан и юридических лиц</w:t>
      </w:r>
      <w:r>
        <w:rPr>
          <w:rFonts w:ascii="Times New Roman" w:hAnsi="Times New Roman"/>
          <w:sz w:val="28"/>
          <w:szCs w:val="28"/>
        </w:rPr>
        <w:t xml:space="preserve"> </w:t>
      </w:r>
      <w:r>
        <w:rPr>
          <w:rFonts w:ascii="Times New Roman" w:eastAsia="Times New Roman" w:hAnsi="Times New Roman"/>
          <w:sz w:val="28"/>
          <w:szCs w:val="28"/>
          <w:lang w:eastAsia="ru-RU"/>
        </w:rPr>
        <w:t>с целью разъяснения законодательства Российской Федерации, практики его применения, а также толкования норм, т</w:t>
      </w:r>
      <w:r w:rsidR="00FA4497">
        <w:rPr>
          <w:rFonts w:ascii="Times New Roman" w:eastAsia="Times New Roman" w:hAnsi="Times New Roman"/>
          <w:sz w:val="28"/>
          <w:szCs w:val="28"/>
          <w:lang w:eastAsia="ru-RU"/>
        </w:rPr>
        <w:t>ерминов и понятий, не поступали</w:t>
      </w:r>
      <w:r>
        <w:rPr>
          <w:rFonts w:ascii="Times New Roman" w:eastAsia="Times New Roman" w:hAnsi="Times New Roman"/>
          <w:sz w:val="28"/>
          <w:szCs w:val="28"/>
          <w:lang w:eastAsia="ru-RU"/>
        </w:rPr>
        <w:t>.</w:t>
      </w:r>
    </w:p>
    <w:p w:rsidR="00412B4E" w:rsidRDefault="00AA662C">
      <w:pPr>
        <w:pStyle w:val="1"/>
        <w:rPr>
          <w:szCs w:val="28"/>
        </w:rPr>
      </w:pPr>
      <w:bookmarkStart w:id="4" w:name="_Toc143076676_Копия_1"/>
      <w:r>
        <w:rPr>
          <w:szCs w:val="28"/>
        </w:rPr>
        <w:lastRenderedPageBreak/>
        <w:t xml:space="preserve">Федеральный государственный лицензионный контроль (надзор) </w:t>
      </w:r>
      <w:r>
        <w:rPr>
          <w:szCs w:val="28"/>
        </w:rPr>
        <w:br/>
        <w:t>за деятельностью по проведению экспертизы промышленной безопасности</w:t>
      </w:r>
      <w:bookmarkEnd w:id="4"/>
    </w:p>
    <w:p w:rsidR="00412B4E" w:rsidRDefault="00412B4E">
      <w:pPr>
        <w:pStyle w:val="22"/>
        <w:shd w:val="clear" w:color="auto" w:fill="auto"/>
        <w:spacing w:line="276" w:lineRule="auto"/>
        <w:ind w:firstLine="709"/>
        <w:contextualSpacing/>
        <w:rPr>
          <w:rFonts w:ascii="Times New Roman" w:hAnsi="Times New Roman"/>
          <w:b w:val="0"/>
          <w:sz w:val="28"/>
          <w:szCs w:val="28"/>
        </w:rPr>
      </w:pPr>
    </w:p>
    <w:p w:rsidR="00412B4E" w:rsidRDefault="00AA662C" w:rsidP="00865D05">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осуществлении федерального государственного лицензионного контроля (надзора) применяются следующие основные нормативные правовые акты:</w:t>
      </w:r>
    </w:p>
    <w:p w:rsidR="00412B4E" w:rsidRDefault="00AA662C" w:rsidP="00865D05">
      <w:pPr>
        <w:spacing w:after="0" w:line="360" w:lineRule="auto"/>
        <w:ind w:firstLine="709"/>
        <w:contextualSpacing/>
        <w:jc w:val="both"/>
      </w:pPr>
      <w:r>
        <w:rPr>
          <w:rFonts w:ascii="Times New Roman" w:eastAsia="Times New Roman" w:hAnsi="Times New Roman"/>
          <w:sz w:val="28"/>
          <w:szCs w:val="28"/>
          <w:lang w:eastAsia="ru-RU" w:bidi="ru-RU"/>
        </w:rPr>
        <w:t>Федеральный закон от 4 мая 2011 г. № 99-ФЗ «О лицензировании отдельных видов деятельности»;</w:t>
      </w:r>
    </w:p>
    <w:p w:rsidR="00412B4E" w:rsidRDefault="00AA662C" w:rsidP="00865D05">
      <w:pPr>
        <w:pStyle w:val="PlainText1"/>
        <w:tabs>
          <w:tab w:val="left" w:pos="1134"/>
        </w:tabs>
        <w:spacing w:before="40" w:after="0" w:line="360" w:lineRule="auto"/>
        <w:ind w:firstLine="709"/>
        <w:jc w:val="both"/>
      </w:pPr>
      <w:r>
        <w:rPr>
          <w:rFonts w:ascii="Times New Roman" w:eastAsia="Times New Roman" w:hAnsi="Times New Roman"/>
          <w:sz w:val="28"/>
          <w:szCs w:val="28"/>
          <w:lang w:eastAsia="ru-RU" w:bidi="ru-RU"/>
        </w:rPr>
        <w:t>Федеральный закон</w:t>
      </w:r>
      <w:r>
        <w:rPr>
          <w:rFonts w:ascii="Tempora LGC Uni" w:eastAsia="Times New Roman" w:hAnsi="Tempora LGC Uni"/>
          <w:sz w:val="28"/>
          <w:szCs w:val="28"/>
          <w:lang w:eastAsia="ru-RU" w:bidi="ru-RU"/>
        </w:rPr>
        <w:t xml:space="preserve"> от 21 июля 1997 г</w:t>
      </w:r>
      <w:r w:rsidR="00865D05">
        <w:rPr>
          <w:rFonts w:ascii="Tempora LGC Uni" w:eastAsia="Times New Roman" w:hAnsi="Tempora LGC Uni"/>
          <w:sz w:val="28"/>
          <w:szCs w:val="28"/>
          <w:lang w:eastAsia="ru-RU" w:bidi="ru-RU"/>
        </w:rPr>
        <w:t xml:space="preserve">. </w:t>
      </w:r>
      <w:r>
        <w:rPr>
          <w:rFonts w:ascii="Tempora LGC Uni" w:eastAsia="Times New Roman" w:hAnsi="Tempora LGC Uni"/>
          <w:sz w:val="28"/>
          <w:szCs w:val="28"/>
          <w:lang w:eastAsia="ru-RU" w:bidi="ru-RU"/>
        </w:rPr>
        <w:t>№ 116-ФЗ «О промышленной безопасности опасных производственных объектов»;</w:t>
      </w:r>
    </w:p>
    <w:p w:rsidR="00865D05" w:rsidRDefault="00AA662C" w:rsidP="00865D05">
      <w:pPr>
        <w:widowControl w:val="0"/>
        <w:tabs>
          <w:tab w:val="left" w:pos="1000"/>
        </w:tabs>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постановление Правительства Российской Федерации от 16 сентября 2020 г. № 1477 «О лицензировании деятельности по проведению экспертизы промышленной безопасности»</w:t>
      </w:r>
      <w:r w:rsidR="00865D05">
        <w:rPr>
          <w:rFonts w:ascii="Times New Roman" w:eastAsia="Times New Roman" w:hAnsi="Times New Roman"/>
          <w:sz w:val="28"/>
          <w:szCs w:val="28"/>
          <w:lang w:eastAsia="ru-RU" w:bidi="ru-RU"/>
        </w:rPr>
        <w:t>.</w:t>
      </w:r>
    </w:p>
    <w:p w:rsidR="00865D05" w:rsidRDefault="00AA662C" w:rsidP="00865D05">
      <w:pPr>
        <w:widowControl w:val="0"/>
        <w:tabs>
          <w:tab w:val="left" w:pos="100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2024 году общее количество объектов лицензионного контроля </w:t>
      </w:r>
      <w:r w:rsidR="00865D05">
        <w:rPr>
          <w:rFonts w:ascii="Times New Roman" w:hAnsi="Times New Roman"/>
          <w:sz w:val="28"/>
          <w:szCs w:val="28"/>
        </w:rPr>
        <w:t xml:space="preserve">составило </w:t>
      </w:r>
      <w:r w:rsidR="00316A0E">
        <w:rPr>
          <w:rFonts w:ascii="Times New Roman" w:hAnsi="Times New Roman"/>
          <w:sz w:val="28"/>
          <w:szCs w:val="28"/>
        </w:rPr>
        <w:t>– 38 ед.</w:t>
      </w:r>
    </w:p>
    <w:p w:rsidR="00865D05" w:rsidRDefault="00AA662C" w:rsidP="00865D05">
      <w:pPr>
        <w:widowControl w:val="0"/>
        <w:tabs>
          <w:tab w:val="left" w:pos="1000"/>
        </w:tabs>
        <w:spacing w:after="0" w:line="360" w:lineRule="auto"/>
        <w:ind w:firstLine="709"/>
        <w:contextualSpacing/>
        <w:jc w:val="both"/>
        <w:rPr>
          <w:rFonts w:ascii="Times New Roman" w:hAnsi="Times New Roman"/>
          <w:sz w:val="28"/>
          <w:szCs w:val="28"/>
        </w:rPr>
      </w:pPr>
      <w:r>
        <w:rPr>
          <w:rFonts w:ascii="Times New Roman" w:eastAsia="Times New Roman" w:hAnsi="Times New Roman"/>
          <w:sz w:val="28"/>
          <w:szCs w:val="28"/>
          <w:lang w:eastAsia="ru-RU" w:bidi="ru-RU"/>
        </w:rPr>
        <w:t>В 2024 году случаев причинения вреда (ущерба) охраняемым законом ценностям в результате деятельности лицензиата не зафиксировано.</w:t>
      </w:r>
    </w:p>
    <w:p w:rsidR="00865D05" w:rsidRDefault="00865D05" w:rsidP="00865D05">
      <w:pPr>
        <w:widowControl w:val="0"/>
        <w:tabs>
          <w:tab w:val="left" w:pos="1000"/>
        </w:tabs>
        <w:spacing w:after="0" w:line="360" w:lineRule="auto"/>
        <w:ind w:firstLine="709"/>
        <w:contextualSpacing/>
        <w:jc w:val="both"/>
        <w:rPr>
          <w:rFonts w:ascii="Times New Roman" w:eastAsia="Times New Roman" w:hAnsi="Times New Roman"/>
          <w:sz w:val="28"/>
          <w:szCs w:val="28"/>
          <w:lang w:eastAsia="ru-RU" w:bidi="ru-RU"/>
        </w:rPr>
      </w:pPr>
      <w:r>
        <w:rPr>
          <w:rFonts w:ascii="Times New Roman" w:hAnsi="Times New Roman"/>
          <w:sz w:val="28"/>
          <w:szCs w:val="28"/>
        </w:rPr>
        <w:t>В</w:t>
      </w:r>
      <w:r w:rsidR="00AA662C">
        <w:rPr>
          <w:rFonts w:ascii="Times New Roman" w:eastAsia="Times New Roman" w:hAnsi="Times New Roman"/>
          <w:sz w:val="28"/>
          <w:szCs w:val="28"/>
          <w:lang w:eastAsia="ru-RU" w:bidi="ru-RU"/>
        </w:rPr>
        <w:t xml:space="preserve"> 2024 году в рамках осуществления контрольной (надзорной) деятельности </w:t>
      </w:r>
      <w:r>
        <w:rPr>
          <w:rFonts w:ascii="Times New Roman" w:eastAsia="Times New Roman" w:hAnsi="Times New Roman"/>
          <w:sz w:val="28"/>
          <w:szCs w:val="28"/>
          <w:lang w:eastAsia="ru-RU" w:bidi="ru-RU"/>
        </w:rPr>
        <w:t xml:space="preserve">Волжско-Окским управлением </w:t>
      </w:r>
      <w:r w:rsidR="00AA662C">
        <w:rPr>
          <w:rFonts w:ascii="Times New Roman" w:eastAsia="Times New Roman" w:hAnsi="Times New Roman"/>
          <w:sz w:val="28"/>
          <w:szCs w:val="28"/>
          <w:lang w:eastAsia="ru-RU" w:bidi="ru-RU"/>
        </w:rPr>
        <w:t>Ростехнадзор</w:t>
      </w:r>
      <w:r>
        <w:rPr>
          <w:rFonts w:ascii="Times New Roman" w:eastAsia="Times New Roman" w:hAnsi="Times New Roman"/>
          <w:sz w:val="28"/>
          <w:szCs w:val="28"/>
          <w:lang w:eastAsia="ru-RU" w:bidi="ru-RU"/>
        </w:rPr>
        <w:t>а</w:t>
      </w:r>
      <w:r w:rsidR="00AA662C">
        <w:rPr>
          <w:rFonts w:ascii="Times New Roman" w:eastAsia="Times New Roman" w:hAnsi="Times New Roman"/>
          <w:sz w:val="28"/>
          <w:szCs w:val="28"/>
          <w:lang w:eastAsia="ru-RU" w:bidi="ru-RU"/>
        </w:rPr>
        <w:t xml:space="preserve"> проведе</w:t>
      </w:r>
      <w:r>
        <w:rPr>
          <w:rFonts w:ascii="Times New Roman" w:eastAsia="Times New Roman" w:hAnsi="Times New Roman"/>
          <w:sz w:val="28"/>
          <w:szCs w:val="28"/>
          <w:lang w:eastAsia="ru-RU" w:bidi="ru-RU"/>
        </w:rPr>
        <w:t>н</w:t>
      </w:r>
      <w:r w:rsidR="00316A0E">
        <w:rPr>
          <w:rFonts w:ascii="Times New Roman" w:eastAsia="Times New Roman" w:hAnsi="Times New Roman"/>
          <w:sz w:val="28"/>
          <w:szCs w:val="28"/>
          <w:lang w:eastAsia="ru-RU" w:bidi="ru-RU"/>
        </w:rPr>
        <w:t>о</w:t>
      </w:r>
      <w:r>
        <w:rPr>
          <w:rFonts w:ascii="Times New Roman" w:eastAsia="Times New Roman" w:hAnsi="Times New Roman"/>
          <w:sz w:val="28"/>
          <w:szCs w:val="28"/>
          <w:lang w:eastAsia="ru-RU" w:bidi="ru-RU"/>
        </w:rPr>
        <w:t xml:space="preserve"> </w:t>
      </w:r>
      <w:r w:rsidR="00316A0E">
        <w:rPr>
          <w:rFonts w:ascii="Times New Roman" w:eastAsia="Times New Roman" w:hAnsi="Times New Roman"/>
          <w:sz w:val="28"/>
          <w:szCs w:val="28"/>
          <w:lang w:eastAsia="ru-RU" w:bidi="ru-RU"/>
        </w:rPr>
        <w:t>2</w:t>
      </w:r>
      <w:r>
        <w:rPr>
          <w:rFonts w:ascii="Times New Roman" w:eastAsia="Times New Roman" w:hAnsi="Times New Roman"/>
          <w:sz w:val="28"/>
          <w:szCs w:val="28"/>
          <w:lang w:eastAsia="ru-RU" w:bidi="ru-RU"/>
        </w:rPr>
        <w:t xml:space="preserve"> планов</w:t>
      </w:r>
      <w:r w:rsidR="00316A0E">
        <w:rPr>
          <w:rFonts w:ascii="Times New Roman" w:eastAsia="Times New Roman" w:hAnsi="Times New Roman"/>
          <w:sz w:val="28"/>
          <w:szCs w:val="28"/>
          <w:lang w:eastAsia="ru-RU" w:bidi="ru-RU"/>
        </w:rPr>
        <w:t>ых</w:t>
      </w:r>
      <w:r>
        <w:rPr>
          <w:rFonts w:ascii="Times New Roman" w:eastAsia="Times New Roman" w:hAnsi="Times New Roman"/>
          <w:sz w:val="28"/>
          <w:szCs w:val="28"/>
          <w:lang w:eastAsia="ru-RU" w:bidi="ru-RU"/>
        </w:rPr>
        <w:t xml:space="preserve"> проверк</w:t>
      </w:r>
      <w:r w:rsidR="00316A0E">
        <w:rPr>
          <w:rFonts w:ascii="Times New Roman" w:eastAsia="Times New Roman" w:hAnsi="Times New Roman"/>
          <w:sz w:val="28"/>
          <w:szCs w:val="28"/>
          <w:lang w:eastAsia="ru-RU" w:bidi="ru-RU"/>
        </w:rPr>
        <w:t>и</w:t>
      </w:r>
      <w:r>
        <w:rPr>
          <w:rFonts w:ascii="Times New Roman" w:eastAsia="Times New Roman" w:hAnsi="Times New Roman"/>
          <w:sz w:val="28"/>
          <w:szCs w:val="28"/>
          <w:lang w:eastAsia="ru-RU" w:bidi="ru-RU"/>
        </w:rPr>
        <w:t xml:space="preserve"> (в 2023 году – </w:t>
      </w:r>
      <w:r w:rsidR="00316A0E">
        <w:rPr>
          <w:rFonts w:ascii="Times New Roman" w:eastAsia="Times New Roman" w:hAnsi="Times New Roman"/>
          <w:sz w:val="28"/>
          <w:szCs w:val="28"/>
          <w:lang w:eastAsia="ru-RU" w:bidi="ru-RU"/>
        </w:rPr>
        <w:t>4</w:t>
      </w:r>
      <w:r>
        <w:rPr>
          <w:rFonts w:ascii="Times New Roman" w:eastAsia="Times New Roman" w:hAnsi="Times New Roman"/>
          <w:sz w:val="28"/>
          <w:szCs w:val="28"/>
          <w:lang w:eastAsia="ru-RU" w:bidi="ru-RU"/>
        </w:rPr>
        <w:t xml:space="preserve">), </w:t>
      </w:r>
      <w:r w:rsidR="00316A0E">
        <w:rPr>
          <w:rFonts w:ascii="Times New Roman" w:eastAsia="Times New Roman" w:hAnsi="Times New Roman"/>
          <w:sz w:val="28"/>
          <w:szCs w:val="28"/>
          <w:lang w:eastAsia="ru-RU" w:bidi="ru-RU"/>
        </w:rPr>
        <w:t>1 внеплановая проверка</w:t>
      </w:r>
      <w:r>
        <w:rPr>
          <w:rFonts w:ascii="Times New Roman" w:eastAsia="Times New Roman" w:hAnsi="Times New Roman"/>
          <w:sz w:val="28"/>
          <w:szCs w:val="28"/>
          <w:lang w:eastAsia="ru-RU" w:bidi="ru-RU"/>
        </w:rPr>
        <w:br/>
        <w:t>(в 2023 году внеплановые проверки не проводились).</w:t>
      </w:r>
    </w:p>
    <w:p w:rsidR="00734EB2" w:rsidRPr="00734EB2" w:rsidRDefault="00AA662C" w:rsidP="00290E76">
      <w:pPr>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В ходе проведения проверок</w:t>
      </w:r>
      <w:r w:rsidR="00865D05">
        <w:rPr>
          <w:rFonts w:ascii="Times New Roman" w:eastAsia="Times New Roman" w:hAnsi="Times New Roman"/>
          <w:sz w:val="28"/>
          <w:szCs w:val="28"/>
          <w:lang w:eastAsia="ru-RU" w:bidi="ru-RU"/>
        </w:rPr>
        <w:t xml:space="preserve"> выявлено</w:t>
      </w:r>
      <w:r w:rsidR="00316A0E">
        <w:rPr>
          <w:rFonts w:ascii="Times New Roman" w:eastAsia="Times New Roman" w:hAnsi="Times New Roman"/>
          <w:sz w:val="28"/>
          <w:szCs w:val="28"/>
          <w:lang w:eastAsia="ru-RU" w:bidi="ru-RU"/>
        </w:rPr>
        <w:t xml:space="preserve"> </w:t>
      </w:r>
      <w:r w:rsidR="00290E76">
        <w:rPr>
          <w:rFonts w:ascii="Times New Roman" w:eastAsia="Times New Roman" w:hAnsi="Times New Roman"/>
          <w:sz w:val="28"/>
          <w:szCs w:val="28"/>
          <w:lang w:eastAsia="ru-RU" w:bidi="ru-RU"/>
        </w:rPr>
        <w:t>5</w:t>
      </w:r>
      <w:r w:rsidR="00316A0E">
        <w:rPr>
          <w:rFonts w:ascii="Times New Roman" w:eastAsia="Times New Roman" w:hAnsi="Times New Roman"/>
          <w:sz w:val="28"/>
          <w:szCs w:val="28"/>
          <w:lang w:eastAsia="ru-RU" w:bidi="ru-RU"/>
        </w:rPr>
        <w:t xml:space="preserve"> нарушени</w:t>
      </w:r>
      <w:r w:rsidR="00290E76">
        <w:rPr>
          <w:rFonts w:ascii="Times New Roman" w:eastAsia="Times New Roman" w:hAnsi="Times New Roman"/>
          <w:sz w:val="28"/>
          <w:szCs w:val="28"/>
          <w:lang w:eastAsia="ru-RU" w:bidi="ru-RU"/>
        </w:rPr>
        <w:t>й</w:t>
      </w:r>
      <w:r w:rsidR="00316A0E">
        <w:rPr>
          <w:rFonts w:ascii="Times New Roman" w:eastAsia="Times New Roman" w:hAnsi="Times New Roman"/>
          <w:sz w:val="28"/>
          <w:szCs w:val="28"/>
          <w:lang w:eastAsia="ru-RU" w:bidi="ru-RU"/>
        </w:rPr>
        <w:t xml:space="preserve"> обязательных </w:t>
      </w:r>
      <w:r w:rsidR="00316A0E" w:rsidRPr="00734EB2">
        <w:rPr>
          <w:rFonts w:ascii="Times New Roman" w:eastAsia="Times New Roman" w:hAnsi="Times New Roman"/>
          <w:sz w:val="28"/>
          <w:szCs w:val="28"/>
          <w:lang w:eastAsia="ru-RU" w:bidi="ru-RU"/>
        </w:rPr>
        <w:t>требований</w:t>
      </w:r>
      <w:r w:rsidR="00865D05" w:rsidRPr="00734EB2">
        <w:rPr>
          <w:rFonts w:ascii="Times New Roman" w:eastAsia="Times New Roman" w:hAnsi="Times New Roman"/>
          <w:sz w:val="28"/>
          <w:szCs w:val="28"/>
          <w:lang w:eastAsia="ru-RU" w:bidi="ru-RU"/>
        </w:rPr>
        <w:t xml:space="preserve">, </w:t>
      </w:r>
      <w:r w:rsidR="00734EB2" w:rsidRPr="00734EB2">
        <w:rPr>
          <w:rFonts w:ascii="Times New Roman" w:eastAsia="Times New Roman" w:hAnsi="Times New Roman"/>
          <w:sz w:val="28"/>
          <w:szCs w:val="28"/>
          <w:lang w:eastAsia="ru-RU" w:bidi="ru-RU"/>
        </w:rPr>
        <w:t xml:space="preserve">назначено два административных наказания. </w:t>
      </w:r>
    </w:p>
    <w:p w:rsidR="00290E76" w:rsidRDefault="00290E76" w:rsidP="00290E76">
      <w:pPr>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На нарушителей обязательных требований в области </w:t>
      </w:r>
      <w:r>
        <w:rPr>
          <w:rFonts w:ascii="Times New Roman" w:eastAsia="Times New Roman" w:hAnsi="Times New Roman"/>
          <w:sz w:val="28"/>
          <w:szCs w:val="28"/>
          <w:lang w:eastAsia="ru-RU"/>
        </w:rPr>
        <w:t xml:space="preserve">федерального государственного </w:t>
      </w:r>
      <w:r>
        <w:rPr>
          <w:rFonts w:ascii="Times New Roman" w:eastAsia="Times New Roman" w:hAnsi="Times New Roman"/>
          <w:sz w:val="28"/>
          <w:szCs w:val="28"/>
          <w:lang w:eastAsia="ru-RU" w:bidi="ru-RU"/>
        </w:rPr>
        <w:t xml:space="preserve">лицензионного контроля (надзора) наложен 1 административный штраф в </w:t>
      </w:r>
      <w:proofErr w:type="gramStart"/>
      <w:r>
        <w:rPr>
          <w:rFonts w:ascii="Times New Roman" w:eastAsia="Times New Roman" w:hAnsi="Times New Roman"/>
          <w:sz w:val="28"/>
          <w:szCs w:val="28"/>
          <w:lang w:eastAsia="ru-RU" w:bidi="ru-RU"/>
        </w:rPr>
        <w:t>размере</w:t>
      </w:r>
      <w:proofErr w:type="gramEnd"/>
      <w:r>
        <w:rPr>
          <w:rFonts w:ascii="Times New Roman" w:eastAsia="Times New Roman" w:hAnsi="Times New Roman"/>
          <w:sz w:val="28"/>
          <w:szCs w:val="28"/>
          <w:lang w:eastAsia="ru-RU" w:bidi="ru-RU"/>
        </w:rPr>
        <w:t xml:space="preserve"> 30 тыс. рублей. Выдано одно предупреждение.</w:t>
      </w:r>
    </w:p>
    <w:p w:rsidR="00865D05" w:rsidRDefault="00AA662C" w:rsidP="00865D05">
      <w:pPr>
        <w:widowControl w:val="0"/>
        <w:tabs>
          <w:tab w:val="left" w:pos="1000"/>
        </w:tabs>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Приостановление деятельности лицензии не применялось.</w:t>
      </w:r>
    </w:p>
    <w:p w:rsidR="00865D05" w:rsidRDefault="00AA662C" w:rsidP="00865D05">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Случаев административного и судебного оспаривания решений, действий (бездействия) </w:t>
      </w:r>
      <w:r w:rsidR="00865D05">
        <w:rPr>
          <w:rFonts w:ascii="Times New Roman" w:eastAsia="Times New Roman" w:hAnsi="Times New Roman"/>
          <w:sz w:val="28"/>
          <w:szCs w:val="28"/>
          <w:lang w:eastAsia="ru-RU"/>
        </w:rPr>
        <w:t xml:space="preserve">Волжско-Окского управления </w:t>
      </w:r>
      <w:r>
        <w:rPr>
          <w:rFonts w:ascii="Times New Roman" w:eastAsia="Times New Roman" w:hAnsi="Times New Roman"/>
          <w:sz w:val="28"/>
          <w:szCs w:val="28"/>
          <w:lang w:eastAsia="ru-RU"/>
        </w:rPr>
        <w:t>Ростехнадзора и его должностных лиц не зарегистрирован</w:t>
      </w:r>
      <w:r w:rsidR="00865D05">
        <w:rPr>
          <w:rFonts w:ascii="Times New Roman" w:eastAsia="Times New Roman" w:hAnsi="Times New Roman"/>
          <w:sz w:val="28"/>
          <w:szCs w:val="28"/>
          <w:lang w:eastAsia="ru-RU"/>
        </w:rPr>
        <w:t>о.</w:t>
      </w:r>
    </w:p>
    <w:p w:rsidR="00865D05" w:rsidRDefault="00AA662C" w:rsidP="00865D05">
      <w:pPr>
        <w:widowControl w:val="0"/>
        <w:tabs>
          <w:tab w:val="left" w:pos="1000"/>
        </w:tabs>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lastRenderedPageBreak/>
        <w:t xml:space="preserve">Права юридических лиц при организации и проведении проверок </w:t>
      </w:r>
      <w:r>
        <w:rPr>
          <w:rFonts w:ascii="Times New Roman" w:eastAsia="Times New Roman" w:hAnsi="Times New Roman"/>
          <w:sz w:val="28"/>
          <w:szCs w:val="28"/>
          <w:lang w:eastAsia="ru-RU" w:bidi="ru-RU"/>
        </w:rPr>
        <w:br/>
        <w:t>в 2024 году соблюдены</w:t>
      </w:r>
      <w:r w:rsidR="00865D05">
        <w:rPr>
          <w:rFonts w:ascii="Times New Roman" w:eastAsia="Times New Roman" w:hAnsi="Times New Roman"/>
          <w:sz w:val="28"/>
          <w:szCs w:val="28"/>
          <w:lang w:eastAsia="ru-RU" w:bidi="ru-RU"/>
        </w:rPr>
        <w:t>.</w:t>
      </w:r>
    </w:p>
    <w:p w:rsidR="00865D05" w:rsidRDefault="00AA662C" w:rsidP="00865D05">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w:t>
      </w:r>
      <w:r w:rsidR="00865D05">
        <w:rPr>
          <w:rFonts w:ascii="Times New Roman" w:eastAsia="Times New Roman" w:hAnsi="Times New Roman"/>
          <w:sz w:val="28"/>
          <w:szCs w:val="28"/>
          <w:lang w:eastAsia="ru-RU"/>
        </w:rPr>
        <w:t>) не выявлено.</w:t>
      </w:r>
    </w:p>
    <w:p w:rsidR="00865D05" w:rsidRDefault="00865D05" w:rsidP="00865D05">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2024 году обращения граждан и юридических лиц</w:t>
      </w:r>
      <w:r>
        <w:rPr>
          <w:rFonts w:ascii="Times New Roman" w:hAnsi="Times New Roman"/>
          <w:sz w:val="28"/>
          <w:szCs w:val="28"/>
        </w:rPr>
        <w:t xml:space="preserve"> </w:t>
      </w:r>
      <w:r>
        <w:rPr>
          <w:rFonts w:ascii="Times New Roman" w:eastAsia="Times New Roman" w:hAnsi="Times New Roman"/>
          <w:sz w:val="28"/>
          <w:szCs w:val="28"/>
          <w:lang w:eastAsia="ru-RU"/>
        </w:rPr>
        <w:t>с целью разъяснения законодательства Российской Федерации, практики его применения, а также толкования норм, терминов и понятий, не поступали</w:t>
      </w:r>
    </w:p>
    <w:p w:rsidR="00865D05" w:rsidRDefault="00AA662C" w:rsidP="00865D05">
      <w:pPr>
        <w:widowControl w:val="0"/>
        <w:tabs>
          <w:tab w:val="left" w:pos="1000"/>
        </w:tabs>
        <w:spacing w:after="0" w:line="360" w:lineRule="auto"/>
        <w:ind w:firstLine="709"/>
        <w:contextualSpacing/>
        <w:jc w:val="both"/>
        <w:rPr>
          <w:rFonts w:ascii="Times New Roman" w:hAnsi="Times New Roman"/>
          <w:sz w:val="28"/>
          <w:szCs w:val="28"/>
        </w:rPr>
      </w:pPr>
      <w:r>
        <w:rPr>
          <w:rFonts w:ascii="Times New Roman" w:eastAsia="Times New Roman" w:hAnsi="Times New Roman"/>
          <w:sz w:val="28"/>
          <w:szCs w:val="28"/>
          <w:lang w:eastAsia="ru-RU"/>
        </w:rPr>
        <w:t xml:space="preserve">Дополнительные рекомендации подконтрольным субъектам </w:t>
      </w:r>
      <w:r>
        <w:rPr>
          <w:rFonts w:ascii="Times New Roman" w:eastAsia="Times New Roman" w:hAnsi="Times New Roman"/>
          <w:sz w:val="28"/>
          <w:szCs w:val="28"/>
          <w:lang w:eastAsia="ru-RU"/>
        </w:rPr>
        <w:br/>
        <w:t xml:space="preserve">по соблюдению требований </w:t>
      </w:r>
      <w:r>
        <w:rPr>
          <w:rFonts w:ascii="Times New Roman" w:hAnsi="Times New Roman"/>
          <w:sz w:val="28"/>
          <w:szCs w:val="28"/>
        </w:rPr>
        <w:t xml:space="preserve">в области </w:t>
      </w:r>
      <w:r>
        <w:rPr>
          <w:rFonts w:ascii="Times New Roman" w:eastAsia="Times New Roman" w:hAnsi="Times New Roman"/>
          <w:sz w:val="28"/>
          <w:szCs w:val="28"/>
          <w:lang w:eastAsia="ru-RU"/>
        </w:rPr>
        <w:t xml:space="preserve">федерального государственного </w:t>
      </w:r>
      <w:r>
        <w:rPr>
          <w:rFonts w:ascii="Times New Roman" w:hAnsi="Times New Roman"/>
          <w:sz w:val="28"/>
          <w:szCs w:val="28"/>
        </w:rPr>
        <w:t>лицензионного контроля (надзора</w:t>
      </w:r>
      <w:r w:rsidR="00865D05">
        <w:rPr>
          <w:rFonts w:ascii="Times New Roman" w:hAnsi="Times New Roman"/>
          <w:sz w:val="28"/>
          <w:szCs w:val="28"/>
        </w:rPr>
        <w:t>):</w:t>
      </w:r>
    </w:p>
    <w:p w:rsidR="00865D05" w:rsidRDefault="00865D05" w:rsidP="00865D05">
      <w:pPr>
        <w:widowControl w:val="0"/>
        <w:tabs>
          <w:tab w:val="left" w:pos="1000"/>
        </w:tabs>
        <w:spacing w:after="0" w:line="360" w:lineRule="auto"/>
        <w:ind w:firstLine="709"/>
        <w:contextualSpacing/>
        <w:jc w:val="both"/>
        <w:rPr>
          <w:rFonts w:ascii="Times New Roman" w:hAnsi="Times New Roman"/>
          <w:sz w:val="28"/>
          <w:szCs w:val="28"/>
        </w:rPr>
      </w:pPr>
      <w:r>
        <w:rPr>
          <w:rFonts w:ascii="Times New Roman" w:eastAsia="Times New Roman" w:hAnsi="Times New Roman"/>
          <w:sz w:val="28"/>
          <w:szCs w:val="28"/>
          <w:lang w:eastAsia="ru-RU"/>
        </w:rPr>
        <w:t>обеспечить выполнение нормативных требований в области федерального государственного лицензионного контроля (надзора);</w:t>
      </w:r>
    </w:p>
    <w:p w:rsidR="00865D05" w:rsidRDefault="00865D05" w:rsidP="00865D05">
      <w:pPr>
        <w:widowControl w:val="0"/>
        <w:tabs>
          <w:tab w:val="left" w:pos="1000"/>
        </w:tabs>
        <w:spacing w:after="0" w:line="360" w:lineRule="auto"/>
        <w:ind w:firstLine="709"/>
        <w:contextualSpacing/>
        <w:jc w:val="both"/>
        <w:rPr>
          <w:rFonts w:ascii="Times New Roman" w:hAnsi="Times New Roman"/>
          <w:sz w:val="28"/>
          <w:szCs w:val="28"/>
        </w:rPr>
      </w:pPr>
      <w:r>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Pr>
          <w:rFonts w:ascii="Times New Roman" w:hAnsi="Times New Roman"/>
          <w:sz w:val="28"/>
          <w:szCs w:val="28"/>
        </w:rPr>
        <w:t xml:space="preserve">в области </w:t>
      </w:r>
      <w:r>
        <w:rPr>
          <w:rFonts w:ascii="Times New Roman" w:eastAsia="Times New Roman" w:hAnsi="Times New Roman"/>
          <w:sz w:val="28"/>
          <w:szCs w:val="28"/>
          <w:lang w:eastAsia="ru-RU"/>
        </w:rPr>
        <w:t xml:space="preserve">федерального государственного </w:t>
      </w:r>
      <w:r>
        <w:rPr>
          <w:rFonts w:ascii="Times New Roman" w:hAnsi="Times New Roman"/>
          <w:sz w:val="28"/>
          <w:szCs w:val="28"/>
        </w:rPr>
        <w:t>лицензионного контроля (надзора).</w:t>
      </w:r>
    </w:p>
    <w:p w:rsidR="001C2793" w:rsidRDefault="001C2793" w:rsidP="00865D05">
      <w:pPr>
        <w:widowControl w:val="0"/>
        <w:tabs>
          <w:tab w:val="left" w:pos="1000"/>
        </w:tabs>
        <w:spacing w:after="0" w:line="360" w:lineRule="auto"/>
        <w:ind w:firstLine="709"/>
        <w:contextualSpacing/>
        <w:jc w:val="both"/>
        <w:rPr>
          <w:rFonts w:ascii="Times New Roman" w:hAnsi="Times New Roman"/>
          <w:sz w:val="28"/>
          <w:szCs w:val="28"/>
        </w:rPr>
      </w:pPr>
    </w:p>
    <w:p w:rsidR="00412B4E" w:rsidRDefault="00AA662C">
      <w:pPr>
        <w:pStyle w:val="1"/>
        <w:contextualSpacing/>
        <w:rPr>
          <w:szCs w:val="28"/>
        </w:rPr>
      </w:pPr>
      <w:bookmarkStart w:id="5" w:name="_Toc143076675"/>
      <w:r>
        <w:rPr>
          <w:szCs w:val="28"/>
        </w:rPr>
        <w:t xml:space="preserve">Федеральный государственный лицензионный контроль (надзор) </w:t>
      </w:r>
      <w:r>
        <w:rPr>
          <w:szCs w:val="28"/>
        </w:rPr>
        <w:br/>
        <w:t>за деятельностью, связанной с обращением взрывчатых материалов промышленного назначения</w:t>
      </w:r>
      <w:bookmarkEnd w:id="5"/>
    </w:p>
    <w:p w:rsidR="00412B4E" w:rsidRDefault="00412B4E">
      <w:pPr>
        <w:pStyle w:val="22"/>
        <w:shd w:val="clear" w:color="auto" w:fill="auto"/>
        <w:spacing w:line="240" w:lineRule="auto"/>
        <w:ind w:firstLine="709"/>
        <w:contextualSpacing/>
        <w:rPr>
          <w:rFonts w:ascii="Times New Roman" w:hAnsi="Times New Roman"/>
          <w:b w:val="0"/>
          <w:sz w:val="28"/>
          <w:szCs w:val="28"/>
        </w:rPr>
      </w:pPr>
    </w:p>
    <w:p w:rsidR="00412B4E" w:rsidRDefault="00AA662C" w:rsidP="00865D05">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осуществлении федерального государственного лицензионного контроля (надзора) применяются следующие основные нормативные правовые акты:</w:t>
      </w:r>
    </w:p>
    <w:p w:rsidR="00FA4972" w:rsidRDefault="00865D05" w:rsidP="00FA4972">
      <w:pPr>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Федеральный закон от 4 мая 2011 г. № 99-ФЗ «О лицензировании отдельных видов деятельности»</w:t>
      </w:r>
      <w:r w:rsidR="00FA4972">
        <w:rPr>
          <w:rFonts w:ascii="Times New Roman" w:eastAsia="Times New Roman" w:hAnsi="Times New Roman"/>
          <w:sz w:val="28"/>
          <w:szCs w:val="28"/>
          <w:lang w:eastAsia="ru-RU" w:bidi="ru-RU"/>
        </w:rPr>
        <w:t>;</w:t>
      </w:r>
    </w:p>
    <w:p w:rsidR="00412B4E" w:rsidRDefault="007F10B5" w:rsidP="00FA4972">
      <w:pPr>
        <w:spacing w:after="0" w:line="360" w:lineRule="auto"/>
        <w:ind w:firstLine="709"/>
        <w:contextualSpacing/>
        <w:jc w:val="both"/>
        <w:rPr>
          <w:rFonts w:ascii="Tempora LGC Uni" w:eastAsia="Times New Roman" w:hAnsi="Tempora LGC Uni"/>
          <w:sz w:val="28"/>
          <w:szCs w:val="28"/>
          <w:lang w:eastAsia="ru-RU" w:bidi="ru-RU"/>
        </w:rPr>
      </w:pPr>
      <w:r w:rsidRPr="007F10B5">
        <w:rPr>
          <w:rFonts w:ascii="Times New Roman" w:eastAsia="Times New Roman" w:hAnsi="Times New Roman"/>
          <w:sz w:val="28"/>
          <w:szCs w:val="28"/>
          <w:lang w:eastAsia="ru-RU" w:bidi="ru-RU"/>
        </w:rPr>
        <w:t xml:space="preserve">постановления Правительства Российской Федерации от 15 сентября </w:t>
      </w:r>
      <w:r>
        <w:rPr>
          <w:rFonts w:ascii="Times New Roman" w:eastAsia="Times New Roman" w:hAnsi="Times New Roman"/>
          <w:sz w:val="28"/>
          <w:szCs w:val="28"/>
          <w:lang w:eastAsia="ru-RU" w:bidi="ru-RU"/>
        </w:rPr>
        <w:br/>
      </w:r>
      <w:r w:rsidRPr="007F10B5">
        <w:rPr>
          <w:rFonts w:ascii="Times New Roman" w:eastAsia="Times New Roman" w:hAnsi="Times New Roman"/>
          <w:sz w:val="28"/>
          <w:szCs w:val="28"/>
          <w:lang w:eastAsia="ru-RU" w:bidi="ru-RU"/>
        </w:rPr>
        <w:t>2020 г. № 1435 «О лицензировании деятельности, связанной с обращением взрывчатых материалов промышленного назначения»</w:t>
      </w:r>
      <w:r w:rsidR="00AA662C">
        <w:rPr>
          <w:rFonts w:ascii="Tempora LGC Uni" w:eastAsia="Times New Roman" w:hAnsi="Tempora LGC Uni"/>
          <w:sz w:val="28"/>
          <w:szCs w:val="28"/>
          <w:lang w:eastAsia="ru-RU" w:bidi="ru-RU"/>
        </w:rPr>
        <w:t>.</w:t>
      </w:r>
    </w:p>
    <w:p w:rsidR="00FA4972" w:rsidRPr="00FA4972" w:rsidRDefault="00FA4972" w:rsidP="00FA4972">
      <w:pPr>
        <w:spacing w:after="0" w:line="360" w:lineRule="auto"/>
        <w:ind w:firstLine="709"/>
        <w:contextualSpacing/>
        <w:jc w:val="both"/>
        <w:rPr>
          <w:rFonts w:ascii="Tempora LGC Uni" w:eastAsia="Times New Roman" w:hAnsi="Tempora LGC Uni"/>
          <w:sz w:val="28"/>
          <w:szCs w:val="28"/>
          <w:lang w:eastAsia="ru-RU" w:bidi="ru-RU"/>
        </w:rPr>
      </w:pPr>
      <w:r w:rsidRPr="00FA4972">
        <w:rPr>
          <w:rFonts w:ascii="Times New Roman" w:hAnsi="Times New Roman"/>
          <w:sz w:val="28"/>
          <w:szCs w:val="28"/>
        </w:rPr>
        <w:lastRenderedPageBreak/>
        <w:t xml:space="preserve">В 2024 году общее количество объектов лицензионного контроля составляет </w:t>
      </w:r>
      <w:r w:rsidR="00B14B76">
        <w:rPr>
          <w:rFonts w:ascii="Times New Roman" w:hAnsi="Times New Roman"/>
          <w:sz w:val="28"/>
          <w:szCs w:val="28"/>
        </w:rPr>
        <w:t>7</w:t>
      </w:r>
      <w:r w:rsidRPr="00FA4972">
        <w:rPr>
          <w:rFonts w:ascii="Times New Roman" w:hAnsi="Times New Roman"/>
          <w:sz w:val="28"/>
          <w:szCs w:val="28"/>
        </w:rPr>
        <w:t xml:space="preserve"> ед.</w:t>
      </w:r>
    </w:p>
    <w:p w:rsidR="00412B4E" w:rsidRDefault="00AA662C" w:rsidP="00FA4972">
      <w:pPr>
        <w:spacing w:after="0" w:line="360" w:lineRule="auto"/>
        <w:ind w:firstLine="709"/>
        <w:contextualSpacing/>
        <w:jc w:val="both"/>
        <w:rPr>
          <w:rFonts w:ascii="Times New Roman" w:eastAsia="Times New Roman" w:hAnsi="Times New Roman"/>
          <w:sz w:val="28"/>
          <w:szCs w:val="28"/>
          <w:lang w:eastAsia="ru-RU" w:bidi="ru-RU"/>
        </w:rPr>
      </w:pPr>
      <w:r w:rsidRPr="00FA4972">
        <w:rPr>
          <w:rFonts w:ascii="Times New Roman" w:eastAsia="Times New Roman" w:hAnsi="Times New Roman"/>
          <w:sz w:val="28"/>
          <w:szCs w:val="28"/>
          <w:lang w:eastAsia="ru-RU" w:bidi="ru-RU"/>
        </w:rPr>
        <w:t>В 2024 году случаев причинения вреда (ущерба) охраняемым</w:t>
      </w:r>
      <w:r>
        <w:rPr>
          <w:rFonts w:ascii="Times New Roman" w:eastAsia="Times New Roman" w:hAnsi="Times New Roman"/>
          <w:sz w:val="28"/>
          <w:szCs w:val="28"/>
          <w:lang w:eastAsia="ru-RU" w:bidi="ru-RU"/>
        </w:rPr>
        <w:t xml:space="preserve"> законом ценностям в результате деятельности лицензиата не зафиксировано.</w:t>
      </w:r>
    </w:p>
    <w:p w:rsidR="00FA4972" w:rsidRPr="00734EB2" w:rsidRDefault="00FA4972" w:rsidP="00FA4972">
      <w:pPr>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В 2024 году в рамках осуществления контрольной (надзорной) деятельности Волжско-Окским управлением Ростехнадзора проведено </w:t>
      </w:r>
      <w:r w:rsidR="00707164">
        <w:rPr>
          <w:rFonts w:ascii="Times New Roman" w:eastAsia="Times New Roman" w:hAnsi="Times New Roman"/>
          <w:sz w:val="28"/>
          <w:szCs w:val="28"/>
          <w:lang w:eastAsia="ru-RU" w:bidi="ru-RU"/>
        </w:rPr>
        <w:t>7</w:t>
      </w:r>
      <w:r>
        <w:rPr>
          <w:rFonts w:ascii="Times New Roman" w:eastAsia="Times New Roman" w:hAnsi="Times New Roman"/>
          <w:sz w:val="28"/>
          <w:szCs w:val="28"/>
          <w:lang w:eastAsia="ru-RU" w:bidi="ru-RU"/>
        </w:rPr>
        <w:t xml:space="preserve"> проверок (в 2023 году – 0), из них плановых – </w:t>
      </w:r>
      <w:r w:rsidR="00707164">
        <w:rPr>
          <w:rFonts w:ascii="Times New Roman" w:eastAsia="Times New Roman" w:hAnsi="Times New Roman"/>
          <w:sz w:val="28"/>
          <w:szCs w:val="28"/>
          <w:lang w:eastAsia="ru-RU" w:bidi="ru-RU"/>
        </w:rPr>
        <w:t>6</w:t>
      </w:r>
      <w:r>
        <w:rPr>
          <w:rFonts w:ascii="Times New Roman" w:eastAsia="Times New Roman" w:hAnsi="Times New Roman"/>
          <w:sz w:val="28"/>
          <w:szCs w:val="28"/>
          <w:lang w:eastAsia="ru-RU" w:bidi="ru-RU"/>
        </w:rPr>
        <w:t xml:space="preserve"> (в 2023 году – 0), внепланов</w:t>
      </w:r>
      <w:r w:rsidR="00707164">
        <w:rPr>
          <w:rFonts w:ascii="Times New Roman" w:eastAsia="Times New Roman" w:hAnsi="Times New Roman"/>
          <w:sz w:val="28"/>
          <w:szCs w:val="28"/>
          <w:lang w:eastAsia="ru-RU" w:bidi="ru-RU"/>
        </w:rPr>
        <w:t xml:space="preserve">ая – 1 (в </w:t>
      </w:r>
      <w:r w:rsidR="00707164" w:rsidRPr="00734EB2">
        <w:rPr>
          <w:rFonts w:ascii="Times New Roman" w:eastAsia="Times New Roman" w:hAnsi="Times New Roman"/>
          <w:sz w:val="28"/>
          <w:szCs w:val="28"/>
          <w:lang w:eastAsia="ru-RU" w:bidi="ru-RU"/>
        </w:rPr>
        <w:t>2023 году – 0)</w:t>
      </w:r>
      <w:r w:rsidRPr="00734EB2">
        <w:rPr>
          <w:rFonts w:ascii="Times New Roman" w:eastAsia="Times New Roman" w:hAnsi="Times New Roman"/>
          <w:sz w:val="28"/>
          <w:szCs w:val="28"/>
          <w:lang w:eastAsia="ru-RU" w:bidi="ru-RU"/>
        </w:rPr>
        <w:t xml:space="preserve">. </w:t>
      </w:r>
    </w:p>
    <w:p w:rsidR="00FA4972" w:rsidRPr="00734EB2" w:rsidRDefault="00FA4972" w:rsidP="00FA4972">
      <w:pPr>
        <w:spacing w:after="0" w:line="360" w:lineRule="auto"/>
        <w:ind w:firstLine="709"/>
        <w:contextualSpacing/>
        <w:jc w:val="both"/>
        <w:rPr>
          <w:rFonts w:ascii="Times New Roman" w:eastAsia="Times New Roman" w:hAnsi="Times New Roman"/>
          <w:sz w:val="28"/>
          <w:szCs w:val="28"/>
          <w:lang w:eastAsia="ru-RU" w:bidi="ru-RU"/>
        </w:rPr>
      </w:pPr>
      <w:r w:rsidRPr="00734EB2">
        <w:rPr>
          <w:rFonts w:ascii="Times New Roman" w:eastAsia="Times New Roman" w:hAnsi="Times New Roman"/>
          <w:sz w:val="28"/>
          <w:szCs w:val="28"/>
          <w:lang w:eastAsia="ru-RU" w:bidi="ru-RU"/>
        </w:rPr>
        <w:t>В ходе проведения проверок выявлено</w:t>
      </w:r>
      <w:r w:rsidR="002271DD" w:rsidRPr="00734EB2">
        <w:rPr>
          <w:rFonts w:ascii="Times New Roman" w:eastAsia="Times New Roman" w:hAnsi="Times New Roman"/>
          <w:sz w:val="28"/>
          <w:szCs w:val="28"/>
          <w:lang w:eastAsia="ru-RU" w:bidi="ru-RU"/>
        </w:rPr>
        <w:t xml:space="preserve"> </w:t>
      </w:r>
      <w:r w:rsidR="00707164" w:rsidRPr="00734EB2">
        <w:rPr>
          <w:rFonts w:ascii="Times New Roman" w:eastAsia="Times New Roman" w:hAnsi="Times New Roman"/>
          <w:sz w:val="28"/>
          <w:szCs w:val="28"/>
          <w:lang w:eastAsia="ru-RU" w:bidi="ru-RU"/>
        </w:rPr>
        <w:t>24</w:t>
      </w:r>
      <w:r w:rsidRPr="00734EB2">
        <w:rPr>
          <w:rFonts w:ascii="Times New Roman" w:eastAsia="Times New Roman" w:hAnsi="Times New Roman"/>
          <w:sz w:val="28"/>
          <w:szCs w:val="28"/>
          <w:lang w:eastAsia="ru-RU" w:bidi="ru-RU"/>
        </w:rPr>
        <w:t xml:space="preserve"> правонарушени</w:t>
      </w:r>
      <w:r w:rsidR="00734EB2" w:rsidRPr="00734EB2">
        <w:rPr>
          <w:rFonts w:ascii="Times New Roman" w:eastAsia="Times New Roman" w:hAnsi="Times New Roman"/>
          <w:sz w:val="28"/>
          <w:szCs w:val="28"/>
          <w:lang w:eastAsia="ru-RU" w:bidi="ru-RU"/>
        </w:rPr>
        <w:t>я</w:t>
      </w:r>
      <w:r w:rsidRPr="00734EB2">
        <w:rPr>
          <w:rFonts w:ascii="Times New Roman" w:eastAsia="Times New Roman" w:hAnsi="Times New Roman"/>
          <w:sz w:val="28"/>
          <w:szCs w:val="28"/>
          <w:lang w:eastAsia="ru-RU" w:bidi="ru-RU"/>
        </w:rPr>
        <w:t xml:space="preserve"> </w:t>
      </w:r>
      <w:r w:rsidRPr="00734EB2">
        <w:rPr>
          <w:rFonts w:ascii="Times New Roman" w:eastAsia="Times New Roman" w:hAnsi="Times New Roman"/>
          <w:sz w:val="28"/>
          <w:szCs w:val="28"/>
          <w:lang w:eastAsia="ru-RU"/>
        </w:rPr>
        <w:t>обязательных требований</w:t>
      </w:r>
      <w:r w:rsidRPr="00734EB2">
        <w:rPr>
          <w:rFonts w:ascii="Times New Roman" w:eastAsia="Times New Roman" w:hAnsi="Times New Roman"/>
          <w:sz w:val="28"/>
          <w:szCs w:val="28"/>
          <w:lang w:eastAsia="ru-RU" w:bidi="ru-RU"/>
        </w:rPr>
        <w:t xml:space="preserve">. По результатам проверок назначено </w:t>
      </w:r>
      <w:r w:rsidR="00734EB2" w:rsidRPr="00734EB2">
        <w:rPr>
          <w:rFonts w:ascii="Times New Roman" w:eastAsia="Times New Roman" w:hAnsi="Times New Roman"/>
          <w:sz w:val="28"/>
          <w:szCs w:val="28"/>
          <w:lang w:eastAsia="ru-RU" w:bidi="ru-RU"/>
        </w:rPr>
        <w:t>7</w:t>
      </w:r>
      <w:r w:rsidRPr="00734EB2">
        <w:rPr>
          <w:rFonts w:ascii="Times New Roman" w:eastAsia="Times New Roman" w:hAnsi="Times New Roman"/>
          <w:sz w:val="28"/>
          <w:szCs w:val="28"/>
          <w:lang w:eastAsia="ru-RU" w:bidi="ru-RU"/>
        </w:rPr>
        <w:t xml:space="preserve"> административных наказани</w:t>
      </w:r>
      <w:r w:rsidR="00734EB2" w:rsidRPr="00734EB2">
        <w:rPr>
          <w:rFonts w:ascii="Times New Roman" w:eastAsia="Times New Roman" w:hAnsi="Times New Roman"/>
          <w:sz w:val="28"/>
          <w:szCs w:val="28"/>
          <w:lang w:eastAsia="ru-RU" w:bidi="ru-RU"/>
        </w:rPr>
        <w:t>й</w:t>
      </w:r>
      <w:r w:rsidRPr="00734EB2">
        <w:rPr>
          <w:rFonts w:ascii="Times New Roman" w:eastAsia="Times New Roman" w:hAnsi="Times New Roman"/>
          <w:sz w:val="28"/>
          <w:szCs w:val="28"/>
          <w:lang w:eastAsia="ru-RU" w:bidi="ru-RU"/>
        </w:rPr>
        <w:t>.</w:t>
      </w:r>
    </w:p>
    <w:p w:rsidR="00FA4972" w:rsidRPr="00734EB2" w:rsidRDefault="00AA662C" w:rsidP="00FA4972">
      <w:pPr>
        <w:spacing w:after="0" w:line="360" w:lineRule="auto"/>
        <w:ind w:firstLine="709"/>
        <w:contextualSpacing/>
        <w:jc w:val="both"/>
        <w:rPr>
          <w:rFonts w:ascii="Times New Roman" w:eastAsia="Times New Roman" w:hAnsi="Times New Roman"/>
          <w:sz w:val="28"/>
          <w:szCs w:val="28"/>
          <w:lang w:eastAsia="ru-RU" w:bidi="ru-RU"/>
        </w:rPr>
      </w:pPr>
      <w:r w:rsidRPr="00734EB2">
        <w:rPr>
          <w:rFonts w:ascii="Times New Roman" w:eastAsia="Times New Roman" w:hAnsi="Times New Roman"/>
          <w:sz w:val="28"/>
          <w:szCs w:val="28"/>
          <w:lang w:eastAsia="ru-RU" w:bidi="ru-RU"/>
        </w:rPr>
        <w:t xml:space="preserve">Приостановление деятельности </w:t>
      </w:r>
      <w:r w:rsidR="007C1865" w:rsidRPr="00734EB2">
        <w:rPr>
          <w:rFonts w:ascii="Times New Roman" w:eastAsia="Times New Roman" w:hAnsi="Times New Roman"/>
          <w:sz w:val="28"/>
          <w:szCs w:val="28"/>
          <w:lang w:eastAsia="ru-RU" w:bidi="ru-RU"/>
        </w:rPr>
        <w:t xml:space="preserve">юридического лица </w:t>
      </w:r>
      <w:r w:rsidRPr="00734EB2">
        <w:rPr>
          <w:rFonts w:ascii="Times New Roman" w:eastAsia="Times New Roman" w:hAnsi="Times New Roman"/>
          <w:sz w:val="28"/>
          <w:szCs w:val="28"/>
          <w:lang w:eastAsia="ru-RU" w:bidi="ru-RU"/>
        </w:rPr>
        <w:t>применялось 1 раз</w:t>
      </w:r>
      <w:r w:rsidR="00FA4972" w:rsidRPr="00734EB2">
        <w:rPr>
          <w:rFonts w:ascii="Times New Roman" w:eastAsia="Times New Roman" w:hAnsi="Times New Roman"/>
          <w:sz w:val="28"/>
          <w:szCs w:val="28"/>
          <w:lang w:eastAsia="ru-RU" w:bidi="ru-RU"/>
        </w:rPr>
        <w:t>.</w:t>
      </w:r>
    </w:p>
    <w:p w:rsidR="00FA4972" w:rsidRPr="00734EB2" w:rsidRDefault="00AA662C" w:rsidP="00FA4972">
      <w:pPr>
        <w:spacing w:after="0" w:line="360" w:lineRule="auto"/>
        <w:ind w:firstLine="709"/>
        <w:contextualSpacing/>
        <w:jc w:val="both"/>
        <w:rPr>
          <w:rFonts w:ascii="Times New Roman" w:eastAsia="Times New Roman" w:hAnsi="Times New Roman"/>
          <w:sz w:val="28"/>
          <w:szCs w:val="28"/>
          <w:lang w:eastAsia="ru-RU" w:bidi="ru-RU"/>
        </w:rPr>
      </w:pPr>
      <w:r w:rsidRPr="00734EB2">
        <w:rPr>
          <w:rFonts w:ascii="Times New Roman" w:eastAsia="Times New Roman" w:hAnsi="Times New Roman"/>
          <w:sz w:val="28"/>
          <w:szCs w:val="28"/>
          <w:lang w:eastAsia="ru-RU" w:bidi="ru-RU"/>
        </w:rPr>
        <w:t xml:space="preserve">На нарушителей обязательных требований в области </w:t>
      </w:r>
      <w:r w:rsidRPr="00734EB2">
        <w:rPr>
          <w:rFonts w:ascii="Times New Roman" w:eastAsia="Times New Roman" w:hAnsi="Times New Roman"/>
          <w:sz w:val="28"/>
          <w:szCs w:val="28"/>
          <w:lang w:eastAsia="ru-RU"/>
        </w:rPr>
        <w:t xml:space="preserve">федерального государственного </w:t>
      </w:r>
      <w:r w:rsidRPr="00734EB2">
        <w:rPr>
          <w:rFonts w:ascii="Times New Roman" w:eastAsia="Times New Roman" w:hAnsi="Times New Roman"/>
          <w:sz w:val="28"/>
          <w:szCs w:val="28"/>
          <w:lang w:eastAsia="ru-RU" w:bidi="ru-RU"/>
        </w:rPr>
        <w:t xml:space="preserve">лицензионного контроля (надзора) </w:t>
      </w:r>
      <w:r w:rsidR="00FA4972" w:rsidRPr="00734EB2">
        <w:rPr>
          <w:rFonts w:ascii="Times New Roman" w:eastAsia="Times New Roman" w:hAnsi="Times New Roman"/>
          <w:sz w:val="28"/>
          <w:szCs w:val="28"/>
          <w:lang w:eastAsia="ru-RU" w:bidi="ru-RU"/>
        </w:rPr>
        <w:t xml:space="preserve">наложено </w:t>
      </w:r>
      <w:r w:rsidR="00734EB2" w:rsidRPr="00734EB2">
        <w:rPr>
          <w:rFonts w:ascii="Times New Roman" w:eastAsia="Times New Roman" w:hAnsi="Times New Roman"/>
          <w:sz w:val="28"/>
          <w:szCs w:val="28"/>
          <w:lang w:eastAsia="ru-RU" w:bidi="ru-RU"/>
        </w:rPr>
        <w:t>3</w:t>
      </w:r>
      <w:r w:rsidR="00FA4972" w:rsidRPr="00734EB2">
        <w:rPr>
          <w:rFonts w:ascii="Times New Roman" w:eastAsia="Times New Roman" w:hAnsi="Times New Roman"/>
          <w:sz w:val="28"/>
          <w:szCs w:val="28"/>
          <w:lang w:eastAsia="ru-RU" w:bidi="ru-RU"/>
        </w:rPr>
        <w:t xml:space="preserve"> административных штрафа. Общая сумма наложенных штрафов составила </w:t>
      </w:r>
      <w:r w:rsidR="00FA4972" w:rsidRPr="00734EB2">
        <w:rPr>
          <w:rFonts w:ascii="Times New Roman" w:eastAsia="Times New Roman" w:hAnsi="Times New Roman"/>
          <w:sz w:val="28"/>
          <w:szCs w:val="28"/>
          <w:lang w:eastAsia="ru-RU" w:bidi="ru-RU"/>
        </w:rPr>
        <w:br/>
      </w:r>
      <w:r w:rsidR="00707164" w:rsidRPr="00734EB2">
        <w:rPr>
          <w:rFonts w:ascii="Times New Roman" w:eastAsia="Times New Roman" w:hAnsi="Times New Roman"/>
          <w:sz w:val="28"/>
          <w:szCs w:val="28"/>
          <w:lang w:eastAsia="ru-RU" w:bidi="ru-RU"/>
        </w:rPr>
        <w:t>260</w:t>
      </w:r>
      <w:r w:rsidR="00FA4972" w:rsidRPr="00734EB2">
        <w:rPr>
          <w:rFonts w:ascii="Times New Roman" w:eastAsia="Times New Roman" w:hAnsi="Times New Roman"/>
          <w:sz w:val="28"/>
          <w:szCs w:val="28"/>
          <w:lang w:eastAsia="ru-RU" w:bidi="ru-RU"/>
        </w:rPr>
        <w:t xml:space="preserve"> тыс.</w:t>
      </w:r>
      <w:r w:rsidR="00E93927" w:rsidRPr="00734EB2">
        <w:rPr>
          <w:rFonts w:ascii="Times New Roman" w:eastAsia="Times New Roman" w:hAnsi="Times New Roman"/>
          <w:sz w:val="28"/>
          <w:szCs w:val="28"/>
          <w:lang w:eastAsia="ru-RU" w:bidi="ru-RU"/>
        </w:rPr>
        <w:t xml:space="preserve"> </w:t>
      </w:r>
      <w:r w:rsidR="00FA4972" w:rsidRPr="00734EB2">
        <w:rPr>
          <w:rFonts w:ascii="Times New Roman" w:eastAsia="Times New Roman" w:hAnsi="Times New Roman"/>
          <w:sz w:val="28"/>
          <w:szCs w:val="28"/>
          <w:lang w:eastAsia="ru-RU" w:bidi="ru-RU"/>
        </w:rPr>
        <w:t>рублей.</w:t>
      </w:r>
    </w:p>
    <w:p w:rsidR="00734EB2" w:rsidRPr="00734EB2" w:rsidRDefault="00734EB2" w:rsidP="00FA4972">
      <w:pPr>
        <w:spacing w:after="0" w:line="360" w:lineRule="auto"/>
        <w:ind w:firstLine="709"/>
        <w:contextualSpacing/>
        <w:jc w:val="both"/>
        <w:rPr>
          <w:rFonts w:ascii="Times New Roman" w:eastAsia="Times New Roman" w:hAnsi="Times New Roman"/>
          <w:sz w:val="28"/>
          <w:szCs w:val="28"/>
          <w:lang w:eastAsia="ru-RU" w:bidi="ru-RU"/>
        </w:rPr>
      </w:pPr>
      <w:r w:rsidRPr="00734EB2">
        <w:rPr>
          <w:rFonts w:ascii="Times New Roman" w:eastAsia="Times New Roman" w:hAnsi="Times New Roman"/>
          <w:sz w:val="28"/>
          <w:szCs w:val="28"/>
          <w:lang w:eastAsia="ru-RU" w:bidi="ru-RU"/>
        </w:rPr>
        <w:t xml:space="preserve">Вынесено 3 предупреждения. </w:t>
      </w:r>
    </w:p>
    <w:p w:rsidR="00FA4972" w:rsidRDefault="00FA4972" w:rsidP="00FA4972">
      <w:pPr>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rPr>
        <w:t>Случаев административного и судебного оспаривания решений, действий (бездействия) Волжско-Окского управления Ростехнадзора и его должностных лиц зарегистрировано</w:t>
      </w:r>
      <w:r>
        <w:rPr>
          <w:rFonts w:ascii="Times New Roman" w:eastAsia="Times New Roman" w:hAnsi="Times New Roman"/>
          <w:sz w:val="28"/>
          <w:szCs w:val="28"/>
          <w:lang w:eastAsia="ru-RU" w:bidi="ru-RU"/>
        </w:rPr>
        <w:t>.</w:t>
      </w:r>
    </w:p>
    <w:p w:rsidR="00FA4972" w:rsidRDefault="00AA662C" w:rsidP="00FA4972">
      <w:pPr>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Права юридических лиц при организации и проведении проверок </w:t>
      </w:r>
      <w:r>
        <w:rPr>
          <w:rFonts w:ascii="Times New Roman" w:eastAsia="Times New Roman" w:hAnsi="Times New Roman"/>
          <w:sz w:val="28"/>
          <w:szCs w:val="28"/>
          <w:lang w:eastAsia="ru-RU" w:bidi="ru-RU"/>
        </w:rPr>
        <w:br/>
        <w:t>в 2024 году соблюдены.</w:t>
      </w:r>
    </w:p>
    <w:p w:rsidR="00FA4972" w:rsidRDefault="00FA4972" w:rsidP="00FA4972">
      <w:pPr>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К типичным нарушениям обязательных требований </w:t>
      </w:r>
      <w:r>
        <w:rPr>
          <w:rFonts w:ascii="Times New Roman" w:hAnsi="Times New Roman"/>
          <w:sz w:val="28"/>
          <w:szCs w:val="28"/>
        </w:rPr>
        <w:t xml:space="preserve">в рамках федерального государственного лицензионного контроля (надзора) </w:t>
      </w:r>
      <w:r>
        <w:rPr>
          <w:rFonts w:ascii="Times New Roman" w:eastAsia="Times New Roman" w:hAnsi="Times New Roman"/>
          <w:sz w:val="28"/>
          <w:szCs w:val="28"/>
          <w:lang w:eastAsia="ru-RU" w:bidi="ru-RU"/>
        </w:rPr>
        <w:t>следует отнести:</w:t>
      </w:r>
    </w:p>
    <w:p w:rsidR="00FA4972" w:rsidRDefault="00FA4972" w:rsidP="00FA4972">
      <w:pPr>
        <w:spacing w:after="0" w:line="360" w:lineRule="auto"/>
        <w:ind w:firstLine="709"/>
        <w:contextualSpacing/>
        <w:jc w:val="both"/>
        <w:rPr>
          <w:rFonts w:ascii="Tempora LGC Uni" w:eastAsia="Times New Roman" w:hAnsi="Tempora LGC Uni"/>
          <w:sz w:val="28"/>
          <w:szCs w:val="24"/>
          <w:lang w:eastAsia="ru-RU" w:bidi="ru-RU"/>
        </w:rPr>
      </w:pPr>
      <w:r>
        <w:rPr>
          <w:rFonts w:ascii="Tempora LGC Uni" w:eastAsia="Times New Roman" w:hAnsi="Tempora LGC Uni"/>
          <w:sz w:val="28"/>
          <w:szCs w:val="24"/>
          <w:lang w:eastAsia="ru-RU" w:bidi="ru-RU"/>
        </w:rPr>
        <w:t>не обеспечено соблюдение требований установленных федеральными нормами и правилами в области промышленной безопасности при производстве, хранении и применении взрывчатых материалов промышленного назначения;</w:t>
      </w:r>
    </w:p>
    <w:p w:rsidR="00FA4972" w:rsidRDefault="00FA4972" w:rsidP="00FA4972">
      <w:pPr>
        <w:spacing w:after="0" w:line="360" w:lineRule="auto"/>
        <w:ind w:firstLine="709"/>
        <w:contextualSpacing/>
        <w:jc w:val="both"/>
        <w:rPr>
          <w:rFonts w:ascii="Tempora LGC Uni" w:eastAsia="Times New Roman" w:hAnsi="Tempora LGC Uni"/>
          <w:sz w:val="28"/>
          <w:szCs w:val="24"/>
          <w:lang w:eastAsia="ru-RU" w:bidi="ru-RU"/>
        </w:rPr>
      </w:pPr>
      <w:r>
        <w:rPr>
          <w:rFonts w:ascii="Tempora LGC Uni" w:hAnsi="Tempora LGC Uni"/>
          <w:sz w:val="28"/>
          <w:szCs w:val="28"/>
          <w:lang w:eastAsia="ru-RU" w:bidi="ru-RU"/>
        </w:rPr>
        <w:lastRenderedPageBreak/>
        <w:t>не в полном объеме при проведении идентификации опасного производственного объекта выявлены все признаки опасности на объекте, учтены их количественные и качественные характеристики, а также учтены все осуществляемые на объекте технологические процессы и применяемые технические устройства, обладающие признаками опасности;</w:t>
      </w:r>
    </w:p>
    <w:p w:rsidR="00FA4972" w:rsidRDefault="00FA4972" w:rsidP="00FA4972">
      <w:pPr>
        <w:spacing w:after="0" w:line="360" w:lineRule="auto"/>
        <w:ind w:firstLine="709"/>
        <w:contextualSpacing/>
        <w:jc w:val="both"/>
        <w:rPr>
          <w:rFonts w:ascii="Tempora LGC Uni" w:eastAsia="Times New Roman" w:hAnsi="Tempora LGC Uni"/>
          <w:sz w:val="28"/>
          <w:szCs w:val="24"/>
          <w:lang w:eastAsia="ru-RU" w:bidi="ru-RU"/>
        </w:rPr>
      </w:pPr>
      <w:r>
        <w:rPr>
          <w:rFonts w:ascii="Tempora LGC Uni" w:hAnsi="Tempora LGC Uni"/>
          <w:color w:val="000000"/>
          <w:sz w:val="28"/>
          <w:szCs w:val="28"/>
          <w:lang w:eastAsia="ru-RU" w:bidi="ru-RU"/>
        </w:rPr>
        <w:t xml:space="preserve">не обеспечено наличие и функционирование необходимых приборов </w:t>
      </w:r>
      <w:r>
        <w:rPr>
          <w:rFonts w:ascii="Tempora LGC Uni" w:hAnsi="Tempora LGC Uni"/>
          <w:color w:val="000000"/>
          <w:sz w:val="28"/>
          <w:szCs w:val="28"/>
          <w:lang w:eastAsia="ru-RU" w:bidi="ru-RU"/>
        </w:rPr>
        <w:br/>
        <w:t xml:space="preserve">и систем контроля за производственными процессами в соответствии </w:t>
      </w:r>
      <w:r>
        <w:rPr>
          <w:rFonts w:ascii="Tempora LGC Uni" w:hAnsi="Tempora LGC Uni"/>
          <w:color w:val="000000"/>
          <w:sz w:val="28"/>
          <w:szCs w:val="28"/>
          <w:lang w:eastAsia="ru-RU" w:bidi="ru-RU"/>
        </w:rPr>
        <w:br/>
        <w:t>с установленными требованиями;</w:t>
      </w:r>
    </w:p>
    <w:p w:rsidR="00FA4972" w:rsidRPr="00FA4972" w:rsidRDefault="00FA4972" w:rsidP="00FA4972">
      <w:pPr>
        <w:spacing w:after="0" w:line="360" w:lineRule="auto"/>
        <w:ind w:firstLine="709"/>
        <w:contextualSpacing/>
        <w:jc w:val="both"/>
        <w:rPr>
          <w:rFonts w:ascii="Tempora LGC Uni" w:eastAsia="Times New Roman" w:hAnsi="Tempora LGC Uni"/>
          <w:sz w:val="28"/>
          <w:szCs w:val="24"/>
          <w:lang w:eastAsia="ru-RU" w:bidi="ru-RU"/>
        </w:rPr>
      </w:pPr>
      <w:r>
        <w:rPr>
          <w:rFonts w:ascii="Tempora LGC Uni" w:hAnsi="Tempora LGC Uni"/>
          <w:sz w:val="28"/>
          <w:szCs w:val="28"/>
          <w:lang w:eastAsia="ru-RU" w:bidi="ru-RU"/>
        </w:rPr>
        <w:t>не обеспечивается безопасность технологических процессов соблюдением требований технологических регламентов и инструкций;</w:t>
      </w:r>
    </w:p>
    <w:p w:rsidR="00FA4972" w:rsidRDefault="00FA4972" w:rsidP="00FA4972">
      <w:pPr>
        <w:spacing w:after="0" w:line="360" w:lineRule="auto"/>
        <w:ind w:firstLine="709"/>
        <w:contextualSpacing/>
        <w:jc w:val="both"/>
        <w:rPr>
          <w:rFonts w:ascii="Tempora LGC Uni" w:eastAsia="Times New Roman" w:hAnsi="Tempora LGC Uni"/>
          <w:sz w:val="28"/>
          <w:szCs w:val="24"/>
          <w:lang w:eastAsia="ru-RU" w:bidi="ru-RU"/>
        </w:rPr>
      </w:pPr>
      <w:r>
        <w:rPr>
          <w:rFonts w:ascii="Tempora LGC Uni" w:hAnsi="Tempora LGC Uni"/>
          <w:sz w:val="28"/>
          <w:szCs w:val="28"/>
          <w:lang w:eastAsia="ru-RU" w:bidi="ru-RU"/>
        </w:rPr>
        <w:t>в хранилищах не ведётся достоверный учёт изделий содержащих взрывчатые материалы в книге учёта и прихода и расхода взрывчатых материалов.</w:t>
      </w:r>
    </w:p>
    <w:p w:rsidR="00FA4972" w:rsidRDefault="00FA4972" w:rsidP="00FA4972">
      <w:pPr>
        <w:spacing w:after="0" w:line="360" w:lineRule="auto"/>
        <w:ind w:firstLine="709"/>
        <w:contextualSpacing/>
        <w:jc w:val="both"/>
        <w:rPr>
          <w:rFonts w:ascii="Times New Roman" w:eastAsia="Times New Roman" w:hAnsi="Times New Roman"/>
          <w:sz w:val="28"/>
          <w:szCs w:val="28"/>
          <w:lang w:eastAsia="ru-RU"/>
        </w:rPr>
      </w:pPr>
      <w:r>
        <w:rPr>
          <w:rFonts w:ascii="Tempora LGC Uni" w:eastAsia="Times New Roman" w:hAnsi="Tempora LGC Uni"/>
          <w:sz w:val="28"/>
          <w:szCs w:val="24"/>
          <w:lang w:eastAsia="ru-RU" w:bidi="ru-RU"/>
        </w:rPr>
        <w:t xml:space="preserve">В </w:t>
      </w:r>
      <w:r>
        <w:rPr>
          <w:rFonts w:ascii="Times New Roman" w:eastAsia="Times New Roman" w:hAnsi="Times New Roman"/>
          <w:sz w:val="28"/>
          <w:szCs w:val="28"/>
          <w:lang w:eastAsia="ru-RU"/>
        </w:rPr>
        <w:t>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 не выявлено.</w:t>
      </w:r>
    </w:p>
    <w:p w:rsidR="00FA4972" w:rsidRDefault="00FA4972" w:rsidP="00FA4972">
      <w:pPr>
        <w:spacing w:after="0" w:line="360" w:lineRule="auto"/>
        <w:ind w:firstLine="709"/>
        <w:contextualSpacing/>
        <w:jc w:val="both"/>
        <w:rPr>
          <w:rFonts w:ascii="Tempora LGC Uni" w:eastAsia="Times New Roman" w:hAnsi="Tempora LGC Uni"/>
          <w:sz w:val="28"/>
          <w:szCs w:val="24"/>
          <w:lang w:eastAsia="ru-RU" w:bidi="ru-RU"/>
        </w:rPr>
      </w:pPr>
      <w:r>
        <w:rPr>
          <w:rFonts w:ascii="Tempora LGC Uni" w:eastAsia="Times New Roman" w:hAnsi="Tempora LGC Uni"/>
          <w:sz w:val="28"/>
          <w:szCs w:val="24"/>
          <w:lang w:eastAsia="ru-RU" w:bidi="ru-RU"/>
        </w:rPr>
        <w:t>В 2024 году о</w:t>
      </w:r>
      <w:r>
        <w:rPr>
          <w:rFonts w:ascii="Times New Roman" w:eastAsia="Times New Roman" w:hAnsi="Times New Roman"/>
          <w:sz w:val="28"/>
          <w:szCs w:val="28"/>
          <w:lang w:eastAsia="ru-RU"/>
        </w:rPr>
        <w:t>бращений граждан и юридических лиц</w:t>
      </w:r>
      <w:r>
        <w:rPr>
          <w:rFonts w:ascii="Times New Roman" w:hAnsi="Times New Roman"/>
          <w:sz w:val="28"/>
          <w:szCs w:val="28"/>
        </w:rPr>
        <w:t xml:space="preserve"> </w:t>
      </w:r>
      <w:r>
        <w:rPr>
          <w:rFonts w:ascii="Times New Roman" w:eastAsia="Times New Roman" w:hAnsi="Times New Roman"/>
          <w:sz w:val="28"/>
          <w:szCs w:val="28"/>
          <w:lang w:eastAsia="ru-RU"/>
        </w:rPr>
        <w:t>с целью разъяснения законодательства Российской Федерации, практики его применения, а также толкования норм, терминов и понятий, не поступал</w:t>
      </w:r>
      <w:r w:rsidR="007F10B5">
        <w:rPr>
          <w:rFonts w:ascii="Times New Roman" w:eastAsia="Times New Roman" w:hAnsi="Times New Roman"/>
          <w:sz w:val="28"/>
          <w:szCs w:val="28"/>
          <w:lang w:eastAsia="ru-RU"/>
        </w:rPr>
        <w:t>о</w:t>
      </w:r>
      <w:r>
        <w:rPr>
          <w:rFonts w:ascii="Tempora LGC Uni" w:eastAsia="Times New Roman" w:hAnsi="Tempora LGC Uni"/>
          <w:sz w:val="28"/>
          <w:szCs w:val="24"/>
          <w:lang w:eastAsia="ru-RU" w:bidi="ru-RU"/>
        </w:rPr>
        <w:t>.</w:t>
      </w:r>
    </w:p>
    <w:p w:rsidR="00FA4972" w:rsidRDefault="00AA662C" w:rsidP="00FA4972">
      <w:pPr>
        <w:spacing w:after="0" w:line="360" w:lineRule="auto"/>
        <w:ind w:firstLine="709"/>
        <w:contextualSpacing/>
        <w:jc w:val="both"/>
        <w:rPr>
          <w:rFonts w:ascii="Tempora LGC Uni" w:eastAsia="Times New Roman" w:hAnsi="Tempora LGC Uni"/>
          <w:sz w:val="28"/>
          <w:szCs w:val="24"/>
          <w:lang w:eastAsia="ru-RU" w:bidi="ru-RU"/>
        </w:rPr>
      </w:pPr>
      <w:r>
        <w:rPr>
          <w:rFonts w:ascii="Times New Roman" w:eastAsia="Times New Roman" w:hAnsi="Times New Roman"/>
          <w:sz w:val="28"/>
          <w:szCs w:val="28"/>
          <w:lang w:eastAsia="ru-RU"/>
        </w:rPr>
        <w:t>Анализ правоприменительной практики показывает, что основной причиной несоблюдения лицензионных требований лицензиатом является:</w:t>
      </w:r>
    </w:p>
    <w:p w:rsidR="00FA4972" w:rsidRDefault="00AA662C" w:rsidP="00FA4972">
      <w:pPr>
        <w:spacing w:after="0" w:line="360" w:lineRule="auto"/>
        <w:ind w:firstLine="709"/>
        <w:contextualSpacing/>
        <w:jc w:val="both"/>
        <w:rPr>
          <w:rFonts w:ascii="Tempora LGC Uni" w:eastAsia="Times New Roman" w:hAnsi="Tempora LGC Uni"/>
          <w:sz w:val="28"/>
          <w:szCs w:val="24"/>
          <w:lang w:eastAsia="ru-RU" w:bidi="ru-RU"/>
        </w:rPr>
      </w:pPr>
      <w:r>
        <w:rPr>
          <w:rFonts w:ascii="Tempora LGC Uni" w:eastAsiaTheme="minorHAnsi" w:hAnsi="Tempora LGC Uni"/>
          <w:color w:val="000000"/>
          <w:sz w:val="28"/>
          <w:szCs w:val="28"/>
        </w:rPr>
        <w:t xml:space="preserve">допуск к работе на опасных производственных объектах работников, </w:t>
      </w:r>
      <w:r w:rsidR="007F10B5">
        <w:rPr>
          <w:rFonts w:ascii="Tempora LGC Uni" w:eastAsiaTheme="minorHAnsi" w:hAnsi="Tempora LGC Uni"/>
          <w:color w:val="000000"/>
          <w:sz w:val="28"/>
          <w:szCs w:val="28"/>
        </w:rPr>
        <w:br/>
      </w:r>
      <w:r>
        <w:rPr>
          <w:rFonts w:ascii="Tempora LGC Uni" w:eastAsiaTheme="minorHAnsi" w:hAnsi="Tempora LGC Uni"/>
          <w:color w:val="000000"/>
          <w:sz w:val="28"/>
          <w:szCs w:val="28"/>
        </w:rPr>
        <w:t>не прошедших аттестацию</w:t>
      </w:r>
      <w:r>
        <w:rPr>
          <w:rFonts w:ascii="Tempora LGC Uni" w:hAnsi="Tempora LGC Uni"/>
          <w:sz w:val="28"/>
          <w:szCs w:val="28"/>
        </w:rPr>
        <w:t>;</w:t>
      </w:r>
    </w:p>
    <w:p w:rsidR="00412B4E" w:rsidRDefault="00AA662C" w:rsidP="00FA4972">
      <w:pPr>
        <w:spacing w:after="0" w:line="360" w:lineRule="auto"/>
        <w:ind w:firstLine="709"/>
        <w:contextualSpacing/>
        <w:jc w:val="both"/>
        <w:rPr>
          <w:rFonts w:ascii="Tempora LGC Uni" w:hAnsi="Tempora LGC Uni"/>
          <w:sz w:val="28"/>
          <w:szCs w:val="28"/>
        </w:rPr>
      </w:pPr>
      <w:r>
        <w:rPr>
          <w:rFonts w:ascii="Tempora LGC Uni" w:hAnsi="Tempora LGC Uni"/>
          <w:sz w:val="28"/>
          <w:szCs w:val="28"/>
        </w:rPr>
        <w:t>низкий уровень автоматизации проведения технологических процессов производства боеприпасов</w:t>
      </w:r>
      <w:r w:rsidR="00FA4972">
        <w:rPr>
          <w:rFonts w:ascii="Tempora LGC Uni" w:hAnsi="Tempora LGC Uni"/>
          <w:sz w:val="28"/>
          <w:szCs w:val="28"/>
        </w:rPr>
        <w:t>;</w:t>
      </w:r>
    </w:p>
    <w:p w:rsidR="00FA4972" w:rsidRDefault="00FA4972" w:rsidP="00FA4972">
      <w:pPr>
        <w:spacing w:after="0" w:line="360" w:lineRule="auto"/>
        <w:ind w:firstLine="709"/>
        <w:contextualSpacing/>
        <w:jc w:val="both"/>
        <w:rPr>
          <w:rFonts w:ascii="Tempora LGC Uni" w:hAnsi="Tempora LGC Uni"/>
          <w:sz w:val="28"/>
          <w:szCs w:val="28"/>
        </w:rPr>
      </w:pPr>
      <w:r>
        <w:rPr>
          <w:rFonts w:ascii="Tempora LGC Uni" w:hAnsi="Tempora LGC Uni"/>
          <w:sz w:val="28"/>
          <w:szCs w:val="28"/>
        </w:rPr>
        <w:t>отсутствие требований к подготовке и проверке знаний технологического персонала;</w:t>
      </w:r>
    </w:p>
    <w:p w:rsidR="00FA4972" w:rsidRDefault="00FA4972" w:rsidP="00FA4972">
      <w:pPr>
        <w:spacing w:after="0" w:line="360" w:lineRule="auto"/>
        <w:ind w:firstLine="709"/>
        <w:contextualSpacing/>
        <w:jc w:val="both"/>
        <w:rPr>
          <w:rFonts w:ascii="Tempora LGC Uni" w:eastAsia="Times New Roman" w:hAnsi="Tempora LGC Uni"/>
          <w:sz w:val="28"/>
          <w:szCs w:val="24"/>
          <w:lang w:eastAsia="ru-RU" w:bidi="ru-RU"/>
        </w:rPr>
      </w:pPr>
      <w:r>
        <w:rPr>
          <w:rFonts w:ascii="Tempora LGC Uni" w:eastAsia="Times New Roman" w:hAnsi="Tempora LGC Uni"/>
          <w:color w:val="000000"/>
          <w:sz w:val="28"/>
          <w:szCs w:val="28"/>
          <w:lang w:eastAsia="ru-RU"/>
        </w:rPr>
        <w:t xml:space="preserve">низкий контроль за обращением взрывчатых материалов </w:t>
      </w:r>
      <w:r>
        <w:rPr>
          <w:rFonts w:ascii="Tempora LGC Uni" w:eastAsia="Times New Roman" w:hAnsi="Tempora LGC Uni"/>
          <w:color w:val="000000"/>
          <w:sz w:val="28"/>
          <w:szCs w:val="28"/>
          <w:lang w:eastAsia="ru-RU"/>
        </w:rPr>
        <w:br/>
        <w:t>в производственном цикле.</w:t>
      </w:r>
    </w:p>
    <w:p w:rsidR="00FA4972" w:rsidRDefault="00AA662C" w:rsidP="00FA4972">
      <w:pPr>
        <w:spacing w:after="0" w:line="360" w:lineRule="auto"/>
        <w:ind w:firstLine="709"/>
        <w:contextualSpacing/>
        <w:jc w:val="both"/>
        <w:rPr>
          <w:rFonts w:ascii="Tempora LGC Uni" w:eastAsia="Times New Roman" w:hAnsi="Tempora LGC Uni"/>
          <w:sz w:val="28"/>
          <w:szCs w:val="24"/>
          <w:lang w:eastAsia="ru-RU" w:bidi="ru-RU"/>
        </w:rPr>
      </w:pPr>
      <w:r>
        <w:rPr>
          <w:rFonts w:ascii="Times New Roman" w:eastAsia="Times New Roman" w:hAnsi="Times New Roman"/>
          <w:sz w:val="28"/>
          <w:szCs w:val="28"/>
          <w:lang w:eastAsia="ru-RU"/>
        </w:rPr>
        <w:lastRenderedPageBreak/>
        <w:t xml:space="preserve">Дополнительные рекомендации подконтрольным субъектам </w:t>
      </w:r>
      <w:r>
        <w:rPr>
          <w:rFonts w:ascii="Times New Roman" w:eastAsia="Times New Roman" w:hAnsi="Times New Roman"/>
          <w:sz w:val="28"/>
          <w:szCs w:val="28"/>
          <w:lang w:eastAsia="ru-RU"/>
        </w:rPr>
        <w:br/>
        <w:t xml:space="preserve">по соблюдению требований </w:t>
      </w:r>
      <w:r>
        <w:rPr>
          <w:rFonts w:ascii="Times New Roman" w:hAnsi="Times New Roman"/>
          <w:sz w:val="28"/>
          <w:szCs w:val="28"/>
        </w:rPr>
        <w:t xml:space="preserve">в области </w:t>
      </w:r>
      <w:r>
        <w:rPr>
          <w:rFonts w:ascii="Times New Roman" w:eastAsia="Times New Roman" w:hAnsi="Times New Roman"/>
          <w:sz w:val="28"/>
          <w:szCs w:val="28"/>
          <w:lang w:eastAsia="ru-RU"/>
        </w:rPr>
        <w:t xml:space="preserve">федерального государственного </w:t>
      </w:r>
      <w:r>
        <w:rPr>
          <w:rFonts w:ascii="Times New Roman" w:hAnsi="Times New Roman"/>
          <w:sz w:val="28"/>
          <w:szCs w:val="28"/>
        </w:rPr>
        <w:t>лицензионного контроля (надзора</w:t>
      </w:r>
      <w:r w:rsidR="00FA4972">
        <w:rPr>
          <w:rFonts w:ascii="Times New Roman" w:hAnsi="Times New Roman"/>
          <w:sz w:val="28"/>
          <w:szCs w:val="28"/>
        </w:rPr>
        <w:t>):</w:t>
      </w:r>
    </w:p>
    <w:p w:rsidR="00FA4972" w:rsidRPr="00FA4972" w:rsidRDefault="00FA4972" w:rsidP="00FA4972">
      <w:pPr>
        <w:spacing w:after="0" w:line="360" w:lineRule="auto"/>
        <w:ind w:firstLine="709"/>
        <w:contextualSpacing/>
        <w:jc w:val="both"/>
        <w:rPr>
          <w:rFonts w:ascii="Tempora LGC Uni" w:eastAsia="Times New Roman" w:hAnsi="Tempora LGC Uni"/>
          <w:sz w:val="28"/>
          <w:szCs w:val="24"/>
          <w:lang w:eastAsia="ru-RU" w:bidi="ru-RU"/>
        </w:rPr>
      </w:pPr>
      <w:r>
        <w:rPr>
          <w:rFonts w:ascii="Times New Roman" w:eastAsia="Times New Roman" w:hAnsi="Times New Roman"/>
          <w:sz w:val="28"/>
          <w:szCs w:val="28"/>
          <w:lang w:eastAsia="ru-RU"/>
        </w:rPr>
        <w:t>обеспечить выполнение нормативных требований в области федерального государственного лицензионного контроля (надзора);</w:t>
      </w:r>
    </w:p>
    <w:p w:rsidR="00435534" w:rsidRDefault="00FA4972" w:rsidP="00435534">
      <w:pPr>
        <w:spacing w:after="0" w:line="360" w:lineRule="auto"/>
        <w:ind w:firstLine="709"/>
        <w:contextualSpacing/>
        <w:jc w:val="both"/>
        <w:rPr>
          <w:rFonts w:ascii="Times New Roman" w:hAnsi="Times New Roman"/>
          <w:sz w:val="28"/>
          <w:szCs w:val="28"/>
        </w:rPr>
      </w:pPr>
      <w:r>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Pr>
          <w:rFonts w:ascii="Times New Roman" w:hAnsi="Times New Roman"/>
          <w:sz w:val="28"/>
          <w:szCs w:val="28"/>
        </w:rPr>
        <w:t xml:space="preserve">в области </w:t>
      </w:r>
      <w:r>
        <w:rPr>
          <w:rFonts w:ascii="Times New Roman" w:eastAsia="Times New Roman" w:hAnsi="Times New Roman"/>
          <w:sz w:val="28"/>
          <w:szCs w:val="28"/>
          <w:lang w:eastAsia="ru-RU"/>
        </w:rPr>
        <w:t xml:space="preserve">федерального государственного </w:t>
      </w:r>
      <w:r>
        <w:rPr>
          <w:rFonts w:ascii="Times New Roman" w:hAnsi="Times New Roman"/>
          <w:sz w:val="28"/>
          <w:szCs w:val="28"/>
        </w:rPr>
        <w:t>лицензионного контроля (надзора).</w:t>
      </w:r>
    </w:p>
    <w:p w:rsidR="00290E76" w:rsidRDefault="00290E76" w:rsidP="00435534">
      <w:pPr>
        <w:spacing w:after="0" w:line="360" w:lineRule="auto"/>
        <w:ind w:firstLine="709"/>
        <w:contextualSpacing/>
        <w:jc w:val="both"/>
        <w:rPr>
          <w:rFonts w:ascii="Times New Roman" w:hAnsi="Times New Roman"/>
          <w:sz w:val="28"/>
          <w:szCs w:val="28"/>
        </w:rPr>
      </w:pPr>
    </w:p>
    <w:p w:rsidR="00290E76" w:rsidRDefault="00290E76" w:rsidP="00290E76">
      <w:pPr>
        <w:spacing w:after="0" w:line="360" w:lineRule="auto"/>
        <w:ind w:firstLine="709"/>
        <w:contextualSpacing/>
        <w:jc w:val="center"/>
        <w:rPr>
          <w:rFonts w:ascii="Times New Roman" w:hAnsi="Times New Roman"/>
          <w:sz w:val="28"/>
          <w:szCs w:val="28"/>
        </w:rPr>
      </w:pPr>
      <w:r>
        <w:rPr>
          <w:rFonts w:ascii="Times New Roman" w:hAnsi="Times New Roman"/>
          <w:sz w:val="28"/>
          <w:szCs w:val="28"/>
        </w:rPr>
        <w:t>__________</w:t>
      </w:r>
    </w:p>
    <w:sectPr w:rsidR="00290E76" w:rsidSect="00865D05">
      <w:headerReference w:type="default" r:id="rId8"/>
      <w:pgSz w:w="11906" w:h="16838"/>
      <w:pgMar w:top="709" w:right="851" w:bottom="993"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BC" w:rsidRDefault="009734BC">
      <w:pPr>
        <w:spacing w:after="0" w:line="240" w:lineRule="auto"/>
      </w:pPr>
      <w:r>
        <w:separator/>
      </w:r>
    </w:p>
  </w:endnote>
  <w:endnote w:type="continuationSeparator" w:id="0">
    <w:p w:rsidR="009734BC" w:rsidRDefault="00973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empora LGC Uni">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BC" w:rsidRDefault="009734BC">
      <w:pPr>
        <w:spacing w:after="0" w:line="240" w:lineRule="auto"/>
      </w:pPr>
      <w:r>
        <w:separator/>
      </w:r>
    </w:p>
  </w:footnote>
  <w:footnote w:type="continuationSeparator" w:id="0">
    <w:p w:rsidR="009734BC" w:rsidRDefault="00973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4E" w:rsidRDefault="00AA662C">
    <w:pPr>
      <w:pStyle w:val="a7"/>
      <w:jc w:val="center"/>
      <w:rPr>
        <w:rFonts w:ascii="Times New Roman" w:hAnsi="Times New Roman"/>
        <w:sz w:val="28"/>
        <w:szCs w:val="24"/>
      </w:rPr>
    </w:pPr>
    <w:r>
      <w:rPr>
        <w:rFonts w:ascii="Times New Roman" w:hAnsi="Times New Roman"/>
        <w:sz w:val="28"/>
        <w:szCs w:val="24"/>
      </w:rPr>
      <w:fldChar w:fldCharType="begin"/>
    </w:r>
    <w:r>
      <w:rPr>
        <w:rFonts w:ascii="Times New Roman" w:hAnsi="Times New Roman"/>
        <w:sz w:val="28"/>
        <w:szCs w:val="24"/>
      </w:rPr>
      <w:instrText xml:space="preserve"> PAGE </w:instrText>
    </w:r>
    <w:r>
      <w:rPr>
        <w:rFonts w:ascii="Times New Roman" w:hAnsi="Times New Roman"/>
        <w:sz w:val="28"/>
        <w:szCs w:val="24"/>
      </w:rPr>
      <w:fldChar w:fldCharType="separate"/>
    </w:r>
    <w:r w:rsidR="00B669AD">
      <w:rPr>
        <w:rFonts w:ascii="Times New Roman" w:hAnsi="Times New Roman"/>
        <w:noProof/>
        <w:sz w:val="28"/>
        <w:szCs w:val="24"/>
      </w:rPr>
      <w:t>8</w:t>
    </w:r>
    <w:r>
      <w:rPr>
        <w:rFonts w:ascii="Times New Roman" w:hAnsi="Times New Roman"/>
        <w:sz w:val="28"/>
        <w:szCs w:val="24"/>
      </w:rPr>
      <w:fldChar w:fldCharType="end"/>
    </w:r>
  </w:p>
  <w:p w:rsidR="00412B4E" w:rsidRDefault="00412B4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4E"/>
    <w:rsid w:val="000570CE"/>
    <w:rsid w:val="00167E69"/>
    <w:rsid w:val="001C2793"/>
    <w:rsid w:val="002271DD"/>
    <w:rsid w:val="00290E76"/>
    <w:rsid w:val="00316A0E"/>
    <w:rsid w:val="00412B4E"/>
    <w:rsid w:val="00435534"/>
    <w:rsid w:val="00542248"/>
    <w:rsid w:val="00707164"/>
    <w:rsid w:val="00734EB2"/>
    <w:rsid w:val="00767489"/>
    <w:rsid w:val="007C1865"/>
    <w:rsid w:val="007F10B5"/>
    <w:rsid w:val="00865D05"/>
    <w:rsid w:val="00930166"/>
    <w:rsid w:val="00963C71"/>
    <w:rsid w:val="009734BC"/>
    <w:rsid w:val="00AA662C"/>
    <w:rsid w:val="00B14B76"/>
    <w:rsid w:val="00B669AD"/>
    <w:rsid w:val="00E93927"/>
    <w:rsid w:val="00F73ADB"/>
    <w:rsid w:val="00FA4497"/>
    <w:rsid w:val="00FA4972"/>
    <w:rsid w:val="00FD6D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265BA3"/>
    <w:rPr>
      <w:rFonts w:ascii="Times New Roman" w:eastAsia="Times New Roman" w:hAnsi="Times New Roman"/>
      <w:b/>
      <w:sz w:val="28"/>
      <w:szCs w:val="24"/>
    </w:rPr>
  </w:style>
  <w:style w:type="character" w:customStyle="1" w:styleId="doccaption">
    <w:name w:val="doccaption"/>
    <w:basedOn w:val="a0"/>
    <w:qFormat/>
    <w:rsid w:val="00E524C5"/>
  </w:style>
  <w:style w:type="character" w:customStyle="1" w:styleId="20">
    <w:name w:val="Заголовок 2 Знак"/>
    <w:link w:val="2"/>
    <w:uiPriority w:val="9"/>
    <w:qFormat/>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qFormat/>
    <w:rsid w:val="00742E5B"/>
    <w:rPr>
      <w:rFonts w:ascii="Calibri Light" w:eastAsia="Times New Roman" w:hAnsi="Calibri Light" w:cs="Times New Roman"/>
      <w:b/>
      <w:bCs/>
      <w:color w:val="4472C4"/>
    </w:rPr>
  </w:style>
  <w:style w:type="character" w:customStyle="1" w:styleId="a3">
    <w:name w:val="Текст выноски Знак"/>
    <w:link w:val="a4"/>
    <w:uiPriority w:val="99"/>
    <w:semiHidden/>
    <w:qFormat/>
    <w:rsid w:val="00742E5B"/>
    <w:rPr>
      <w:rFonts w:ascii="Tahoma" w:hAnsi="Tahoma" w:cs="Tahoma"/>
      <w:sz w:val="16"/>
      <w:szCs w:val="16"/>
    </w:rPr>
  </w:style>
  <w:style w:type="character" w:styleId="a5">
    <w:name w:val="Hyperlink"/>
    <w:uiPriority w:val="99"/>
    <w:unhideWhenUsed/>
    <w:rsid w:val="00D55147"/>
    <w:rPr>
      <w:color w:val="0563C1"/>
      <w:u w:val="single"/>
    </w:rPr>
  </w:style>
  <w:style w:type="character" w:customStyle="1" w:styleId="a6">
    <w:name w:val="Верхний колонтитул Знак"/>
    <w:basedOn w:val="a0"/>
    <w:link w:val="a7"/>
    <w:uiPriority w:val="99"/>
    <w:qFormat/>
    <w:rsid w:val="001D7DCB"/>
  </w:style>
  <w:style w:type="character" w:customStyle="1" w:styleId="a8">
    <w:name w:val="Нижний колонтитул Знак"/>
    <w:basedOn w:val="a0"/>
    <w:link w:val="a9"/>
    <w:uiPriority w:val="99"/>
    <w:qFormat/>
    <w:rsid w:val="001D7DCB"/>
  </w:style>
  <w:style w:type="character" w:customStyle="1" w:styleId="aa">
    <w:name w:val="Текст Знак"/>
    <w:link w:val="ab"/>
    <w:qFormat/>
    <w:rsid w:val="00502D3D"/>
    <w:rPr>
      <w:rFonts w:ascii="Courier New" w:eastAsia="Times New Roman" w:hAnsi="Courier New" w:cs="Times New Roman"/>
      <w:sz w:val="20"/>
      <w:szCs w:val="20"/>
    </w:rPr>
  </w:style>
  <w:style w:type="character" w:customStyle="1" w:styleId="blk">
    <w:name w:val="blk"/>
    <w:qFormat/>
    <w:rsid w:val="008D4E35"/>
  </w:style>
  <w:style w:type="character" w:customStyle="1" w:styleId="40">
    <w:name w:val="Заголовок 4 Знак"/>
    <w:link w:val="4"/>
    <w:uiPriority w:val="9"/>
    <w:qFormat/>
    <w:rsid w:val="00753498"/>
    <w:rPr>
      <w:rFonts w:ascii="Calibri" w:eastAsia="Times New Roman" w:hAnsi="Calibri" w:cs="Times New Roman"/>
      <w:b/>
      <w:bCs/>
      <w:sz w:val="28"/>
      <w:szCs w:val="28"/>
      <w:lang w:eastAsia="en-US"/>
    </w:rPr>
  </w:style>
  <w:style w:type="character" w:customStyle="1" w:styleId="21">
    <w:name w:val="Основной текст (2)_"/>
    <w:link w:val="22"/>
    <w:qFormat/>
    <w:rsid w:val="00153999"/>
    <w:rPr>
      <w:b/>
      <w:bCs/>
      <w:sz w:val="26"/>
      <w:szCs w:val="26"/>
      <w:shd w:val="clear" w:color="auto" w:fill="FFFFFF"/>
    </w:rPr>
  </w:style>
  <w:style w:type="character" w:customStyle="1" w:styleId="23">
    <w:name w:val="Основной текст с отступом 2 Знак"/>
    <w:basedOn w:val="a0"/>
    <w:link w:val="24"/>
    <w:uiPriority w:val="99"/>
    <w:semiHidden/>
    <w:qFormat/>
    <w:rsid w:val="0024534E"/>
    <w:rPr>
      <w:sz w:val="22"/>
      <w:szCs w:val="22"/>
      <w:lang w:eastAsia="en-US"/>
    </w:rPr>
  </w:style>
  <w:style w:type="character" w:styleId="ac">
    <w:name w:val="annotation reference"/>
    <w:basedOn w:val="a0"/>
    <w:uiPriority w:val="99"/>
    <w:semiHidden/>
    <w:unhideWhenUsed/>
    <w:qFormat/>
    <w:rsid w:val="006B07D3"/>
    <w:rPr>
      <w:sz w:val="16"/>
      <w:szCs w:val="16"/>
    </w:rPr>
  </w:style>
  <w:style w:type="character" w:customStyle="1" w:styleId="ad">
    <w:name w:val="Текст примечания Знак"/>
    <w:basedOn w:val="a0"/>
    <w:link w:val="ae"/>
    <w:uiPriority w:val="99"/>
    <w:semiHidden/>
    <w:qFormat/>
    <w:rsid w:val="006B07D3"/>
    <w:rPr>
      <w:lang w:eastAsia="en-US"/>
    </w:rPr>
  </w:style>
  <w:style w:type="character" w:customStyle="1" w:styleId="af">
    <w:name w:val="Тема примечания Знак"/>
    <w:basedOn w:val="ad"/>
    <w:link w:val="af0"/>
    <w:uiPriority w:val="99"/>
    <w:semiHidden/>
    <w:qFormat/>
    <w:rsid w:val="006B07D3"/>
    <w:rPr>
      <w:b/>
      <w:bCs/>
      <w:lang w:eastAsia="en-US"/>
    </w:rPr>
  </w:style>
  <w:style w:type="character" w:customStyle="1" w:styleId="50">
    <w:name w:val="Заголовок 5 Знак"/>
    <w:basedOn w:val="a0"/>
    <w:link w:val="5"/>
    <w:uiPriority w:val="9"/>
    <w:qFormat/>
    <w:rsid w:val="00265BA3"/>
    <w:rPr>
      <w:rFonts w:asciiTheme="majorHAnsi" w:eastAsiaTheme="majorEastAsia" w:hAnsiTheme="majorHAnsi" w:cstheme="majorBidi"/>
      <w:color w:val="2E74B5" w:themeColor="accent1" w:themeShade="BF"/>
      <w:sz w:val="22"/>
      <w:szCs w:val="22"/>
      <w:lang w:eastAsia="en-US"/>
    </w:rPr>
  </w:style>
  <w:style w:type="paragraph" w:customStyle="1" w:styleId="af1">
    <w:name w:val="Заголовок"/>
    <w:basedOn w:val="a"/>
    <w:next w:val="af2"/>
    <w:qFormat/>
    <w:pPr>
      <w:keepNext/>
      <w:spacing w:before="240" w:after="120"/>
    </w:pPr>
    <w:rPr>
      <w:rFonts w:ascii="Open Sans" w:eastAsia="WenQuanYi Micro Hei" w:hAnsi="Ope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styleId="af5">
    <w:name w:val="index heading"/>
    <w:basedOn w:val="af1"/>
  </w:style>
  <w:style w:type="paragraph" w:styleId="a4">
    <w:name w:val="Balloon Text"/>
    <w:basedOn w:val="a"/>
    <w:link w:val="a3"/>
    <w:uiPriority w:val="99"/>
    <w:semiHidden/>
    <w:unhideWhenUsed/>
    <w:qFormat/>
    <w:rsid w:val="00742E5B"/>
    <w:pPr>
      <w:spacing w:after="0" w:line="240" w:lineRule="auto"/>
    </w:pPr>
    <w:rPr>
      <w:rFonts w:ascii="Tahoma" w:hAnsi="Tahoma" w:cs="Tahoma"/>
      <w:sz w:val="16"/>
      <w:szCs w:val="16"/>
    </w:rPr>
  </w:style>
  <w:style w:type="paragraph" w:styleId="af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paragraph" w:customStyle="1" w:styleId="af7">
    <w:name w:val="Колонтитул"/>
    <w:basedOn w:val="a"/>
    <w:qFormat/>
  </w:style>
  <w:style w:type="paragraph" w:styleId="a7">
    <w:name w:val="header"/>
    <w:basedOn w:val="a"/>
    <w:link w:val="a6"/>
    <w:unhideWhenUsed/>
    <w:rsid w:val="001D7DCB"/>
    <w:pPr>
      <w:tabs>
        <w:tab w:val="center" w:pos="4677"/>
        <w:tab w:val="right" w:pos="9355"/>
      </w:tabs>
      <w:spacing w:after="0" w:line="240" w:lineRule="auto"/>
    </w:pPr>
  </w:style>
  <w:style w:type="paragraph" w:styleId="a9">
    <w:name w:val="footer"/>
    <w:basedOn w:val="a"/>
    <w:link w:val="a8"/>
    <w:uiPriority w:val="99"/>
    <w:unhideWhenUsed/>
    <w:rsid w:val="001D7DCB"/>
    <w:pPr>
      <w:tabs>
        <w:tab w:val="center" w:pos="4677"/>
        <w:tab w:val="right" w:pos="9355"/>
      </w:tabs>
      <w:spacing w:after="0" w:line="240" w:lineRule="auto"/>
    </w:pPr>
  </w:style>
  <w:style w:type="paragraph" w:customStyle="1" w:styleId="af8">
    <w:name w:val="ОСН"/>
    <w:basedOn w:val="a"/>
    <w:qFormat/>
    <w:rsid w:val="00A21D31"/>
    <w:pPr>
      <w:spacing w:after="0" w:line="480" w:lineRule="auto"/>
      <w:ind w:firstLine="284"/>
      <w:jc w:val="both"/>
    </w:pPr>
    <w:rPr>
      <w:rFonts w:ascii="Times New Roman" w:eastAsia="Times New Roman" w:hAnsi="Times New Roman"/>
      <w:sz w:val="24"/>
      <w:szCs w:val="20"/>
      <w:lang w:eastAsia="ru-RU"/>
    </w:rPr>
  </w:style>
  <w:style w:type="paragraph" w:styleId="ab">
    <w:name w:val="Plain Text"/>
    <w:basedOn w:val="a"/>
    <w:link w:val="aa"/>
    <w:qFormat/>
    <w:rsid w:val="00502D3D"/>
    <w:pPr>
      <w:spacing w:after="0" w:line="240" w:lineRule="auto"/>
    </w:pPr>
    <w:rPr>
      <w:rFonts w:ascii="Courier New" w:eastAsia="Times New Roman" w:hAnsi="Courier New"/>
      <w:sz w:val="20"/>
      <w:szCs w:val="20"/>
    </w:rPr>
  </w:style>
  <w:style w:type="paragraph" w:styleId="af9">
    <w:name w:val="Normal (Web)"/>
    <w:basedOn w:val="a"/>
    <w:uiPriority w:val="99"/>
    <w:unhideWhenUsed/>
    <w:qFormat/>
    <w:rsid w:val="00903C94"/>
    <w:pPr>
      <w:spacing w:beforeAutospacing="1" w:afterAutospacing="1" w:line="240" w:lineRule="auto"/>
    </w:pPr>
    <w:rPr>
      <w:rFonts w:ascii="Times New Roman" w:eastAsia="Times New Roman" w:hAnsi="Times New Roman"/>
      <w:sz w:val="24"/>
      <w:szCs w:val="24"/>
      <w:lang w:eastAsia="ru-RU"/>
    </w:rPr>
  </w:style>
  <w:style w:type="paragraph" w:customStyle="1" w:styleId="11">
    <w:name w:val="Обычный1"/>
    <w:qFormat/>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1D19"/>
    <w:pPr>
      <w:spacing w:beforeAutospacing="1" w:afterAutospacing="1" w:line="240" w:lineRule="auto"/>
    </w:pPr>
    <w:rPr>
      <w:rFonts w:ascii="Tahoma" w:eastAsia="Times New Roman" w:hAnsi="Tahoma"/>
      <w:sz w:val="20"/>
      <w:szCs w:val="20"/>
      <w:lang w:val="en-US"/>
    </w:rPr>
  </w:style>
  <w:style w:type="paragraph" w:customStyle="1" w:styleId="22">
    <w:name w:val="Основной текст (2)"/>
    <w:basedOn w:val="a"/>
    <w:link w:val="21"/>
    <w:qFormat/>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qFormat/>
    <w:rsid w:val="0024534E"/>
    <w:rPr>
      <w:rFonts w:ascii="Symbol" w:hAnsi="Symbol" w:cs="Symbol"/>
      <w:color w:val="000000"/>
      <w:sz w:val="24"/>
      <w:szCs w:val="24"/>
    </w:rPr>
  </w:style>
  <w:style w:type="paragraph" w:customStyle="1" w:styleId="25">
    <w:name w:val="Абзац списка2"/>
    <w:basedOn w:val="a"/>
    <w:qFormat/>
    <w:rsid w:val="0024534E"/>
    <w:pPr>
      <w:spacing w:after="200" w:line="276" w:lineRule="auto"/>
      <w:ind w:left="720"/>
      <w:contextualSpacing/>
    </w:pPr>
    <w:rPr>
      <w:rFonts w:eastAsia="Times New Roman"/>
    </w:rPr>
  </w:style>
  <w:style w:type="paragraph" w:customStyle="1" w:styleId="14">
    <w:name w:val="Обычный+14 пт"/>
    <w:basedOn w:val="24"/>
    <w:qFormat/>
    <w:rsid w:val="0024534E"/>
    <w:pPr>
      <w:overflowPunct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3"/>
    <w:uiPriority w:val="99"/>
    <w:semiHidden/>
    <w:unhideWhenUsed/>
    <w:qFormat/>
    <w:rsid w:val="0024534E"/>
    <w:pPr>
      <w:spacing w:after="120" w:line="480" w:lineRule="auto"/>
      <w:ind w:left="283"/>
    </w:pPr>
  </w:style>
  <w:style w:type="paragraph" w:styleId="ae">
    <w:name w:val="annotation text"/>
    <w:basedOn w:val="a"/>
    <w:link w:val="ad"/>
    <w:uiPriority w:val="99"/>
    <w:semiHidden/>
    <w:unhideWhenUsed/>
    <w:qFormat/>
    <w:rsid w:val="006B07D3"/>
    <w:pPr>
      <w:spacing w:line="240" w:lineRule="auto"/>
    </w:pPr>
    <w:rPr>
      <w:sz w:val="20"/>
      <w:szCs w:val="20"/>
    </w:rPr>
  </w:style>
  <w:style w:type="paragraph" w:styleId="af0">
    <w:name w:val="annotation subject"/>
    <w:basedOn w:val="ae"/>
    <w:next w:val="ae"/>
    <w:link w:val="af"/>
    <w:uiPriority w:val="99"/>
    <w:semiHidden/>
    <w:unhideWhenUsed/>
    <w:qFormat/>
    <w:rsid w:val="006B07D3"/>
    <w:rPr>
      <w:b/>
      <w:bCs/>
    </w:rPr>
  </w:style>
  <w:style w:type="paragraph" w:styleId="12">
    <w:name w:val="toc 1"/>
    <w:basedOn w:val="a"/>
    <w:next w:val="a"/>
    <w:autoRedefine/>
    <w:uiPriority w:val="39"/>
    <w:unhideWhenUsed/>
    <w:rsid w:val="00265BA3"/>
    <w:pPr>
      <w:spacing w:after="100"/>
    </w:pPr>
  </w:style>
  <w:style w:type="paragraph" w:customStyle="1" w:styleId="PlainText1">
    <w:name w:val="Plain Text1"/>
    <w:basedOn w:val="a"/>
    <w:qFormat/>
    <w:rPr>
      <w:rFonts w:ascii="Courier New" w:hAnsi="Courier New"/>
      <w:sz w:val="20"/>
    </w:rPr>
  </w:style>
  <w:style w:type="paragraph" w:customStyle="1" w:styleId="PlainText11">
    <w:name w:val="Plain Text11"/>
    <w:basedOn w:val="a"/>
    <w:qFormat/>
    <w:rPr>
      <w:rFonts w:ascii="Courier New" w:hAnsi="Courier New"/>
      <w:sz w:val="20"/>
    </w:rPr>
  </w:style>
  <w:style w:type="table" w:styleId="afa">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265BA3"/>
    <w:rPr>
      <w:rFonts w:ascii="Times New Roman" w:eastAsia="Times New Roman" w:hAnsi="Times New Roman"/>
      <w:b/>
      <w:sz w:val="28"/>
      <w:szCs w:val="24"/>
    </w:rPr>
  </w:style>
  <w:style w:type="character" w:customStyle="1" w:styleId="doccaption">
    <w:name w:val="doccaption"/>
    <w:basedOn w:val="a0"/>
    <w:qFormat/>
    <w:rsid w:val="00E524C5"/>
  </w:style>
  <w:style w:type="character" w:customStyle="1" w:styleId="20">
    <w:name w:val="Заголовок 2 Знак"/>
    <w:link w:val="2"/>
    <w:uiPriority w:val="9"/>
    <w:qFormat/>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qFormat/>
    <w:rsid w:val="00742E5B"/>
    <w:rPr>
      <w:rFonts w:ascii="Calibri Light" w:eastAsia="Times New Roman" w:hAnsi="Calibri Light" w:cs="Times New Roman"/>
      <w:b/>
      <w:bCs/>
      <w:color w:val="4472C4"/>
    </w:rPr>
  </w:style>
  <w:style w:type="character" w:customStyle="1" w:styleId="a3">
    <w:name w:val="Текст выноски Знак"/>
    <w:link w:val="a4"/>
    <w:uiPriority w:val="99"/>
    <w:semiHidden/>
    <w:qFormat/>
    <w:rsid w:val="00742E5B"/>
    <w:rPr>
      <w:rFonts w:ascii="Tahoma" w:hAnsi="Tahoma" w:cs="Tahoma"/>
      <w:sz w:val="16"/>
      <w:szCs w:val="16"/>
    </w:rPr>
  </w:style>
  <w:style w:type="character" w:styleId="a5">
    <w:name w:val="Hyperlink"/>
    <w:uiPriority w:val="99"/>
    <w:unhideWhenUsed/>
    <w:rsid w:val="00D55147"/>
    <w:rPr>
      <w:color w:val="0563C1"/>
      <w:u w:val="single"/>
    </w:rPr>
  </w:style>
  <w:style w:type="character" w:customStyle="1" w:styleId="a6">
    <w:name w:val="Верхний колонтитул Знак"/>
    <w:basedOn w:val="a0"/>
    <w:link w:val="a7"/>
    <w:uiPriority w:val="99"/>
    <w:qFormat/>
    <w:rsid w:val="001D7DCB"/>
  </w:style>
  <w:style w:type="character" w:customStyle="1" w:styleId="a8">
    <w:name w:val="Нижний колонтитул Знак"/>
    <w:basedOn w:val="a0"/>
    <w:link w:val="a9"/>
    <w:uiPriority w:val="99"/>
    <w:qFormat/>
    <w:rsid w:val="001D7DCB"/>
  </w:style>
  <w:style w:type="character" w:customStyle="1" w:styleId="aa">
    <w:name w:val="Текст Знак"/>
    <w:link w:val="ab"/>
    <w:qFormat/>
    <w:rsid w:val="00502D3D"/>
    <w:rPr>
      <w:rFonts w:ascii="Courier New" w:eastAsia="Times New Roman" w:hAnsi="Courier New" w:cs="Times New Roman"/>
      <w:sz w:val="20"/>
      <w:szCs w:val="20"/>
    </w:rPr>
  </w:style>
  <w:style w:type="character" w:customStyle="1" w:styleId="blk">
    <w:name w:val="blk"/>
    <w:qFormat/>
    <w:rsid w:val="008D4E35"/>
  </w:style>
  <w:style w:type="character" w:customStyle="1" w:styleId="40">
    <w:name w:val="Заголовок 4 Знак"/>
    <w:link w:val="4"/>
    <w:uiPriority w:val="9"/>
    <w:qFormat/>
    <w:rsid w:val="00753498"/>
    <w:rPr>
      <w:rFonts w:ascii="Calibri" w:eastAsia="Times New Roman" w:hAnsi="Calibri" w:cs="Times New Roman"/>
      <w:b/>
      <w:bCs/>
      <w:sz w:val="28"/>
      <w:szCs w:val="28"/>
      <w:lang w:eastAsia="en-US"/>
    </w:rPr>
  </w:style>
  <w:style w:type="character" w:customStyle="1" w:styleId="21">
    <w:name w:val="Основной текст (2)_"/>
    <w:link w:val="22"/>
    <w:qFormat/>
    <w:rsid w:val="00153999"/>
    <w:rPr>
      <w:b/>
      <w:bCs/>
      <w:sz w:val="26"/>
      <w:szCs w:val="26"/>
      <w:shd w:val="clear" w:color="auto" w:fill="FFFFFF"/>
    </w:rPr>
  </w:style>
  <w:style w:type="character" w:customStyle="1" w:styleId="23">
    <w:name w:val="Основной текст с отступом 2 Знак"/>
    <w:basedOn w:val="a0"/>
    <w:link w:val="24"/>
    <w:uiPriority w:val="99"/>
    <w:semiHidden/>
    <w:qFormat/>
    <w:rsid w:val="0024534E"/>
    <w:rPr>
      <w:sz w:val="22"/>
      <w:szCs w:val="22"/>
      <w:lang w:eastAsia="en-US"/>
    </w:rPr>
  </w:style>
  <w:style w:type="character" w:styleId="ac">
    <w:name w:val="annotation reference"/>
    <w:basedOn w:val="a0"/>
    <w:uiPriority w:val="99"/>
    <w:semiHidden/>
    <w:unhideWhenUsed/>
    <w:qFormat/>
    <w:rsid w:val="006B07D3"/>
    <w:rPr>
      <w:sz w:val="16"/>
      <w:szCs w:val="16"/>
    </w:rPr>
  </w:style>
  <w:style w:type="character" w:customStyle="1" w:styleId="ad">
    <w:name w:val="Текст примечания Знак"/>
    <w:basedOn w:val="a0"/>
    <w:link w:val="ae"/>
    <w:uiPriority w:val="99"/>
    <w:semiHidden/>
    <w:qFormat/>
    <w:rsid w:val="006B07D3"/>
    <w:rPr>
      <w:lang w:eastAsia="en-US"/>
    </w:rPr>
  </w:style>
  <w:style w:type="character" w:customStyle="1" w:styleId="af">
    <w:name w:val="Тема примечания Знак"/>
    <w:basedOn w:val="ad"/>
    <w:link w:val="af0"/>
    <w:uiPriority w:val="99"/>
    <w:semiHidden/>
    <w:qFormat/>
    <w:rsid w:val="006B07D3"/>
    <w:rPr>
      <w:b/>
      <w:bCs/>
      <w:lang w:eastAsia="en-US"/>
    </w:rPr>
  </w:style>
  <w:style w:type="character" w:customStyle="1" w:styleId="50">
    <w:name w:val="Заголовок 5 Знак"/>
    <w:basedOn w:val="a0"/>
    <w:link w:val="5"/>
    <w:uiPriority w:val="9"/>
    <w:qFormat/>
    <w:rsid w:val="00265BA3"/>
    <w:rPr>
      <w:rFonts w:asciiTheme="majorHAnsi" w:eastAsiaTheme="majorEastAsia" w:hAnsiTheme="majorHAnsi" w:cstheme="majorBidi"/>
      <w:color w:val="2E74B5" w:themeColor="accent1" w:themeShade="BF"/>
      <w:sz w:val="22"/>
      <w:szCs w:val="22"/>
      <w:lang w:eastAsia="en-US"/>
    </w:rPr>
  </w:style>
  <w:style w:type="paragraph" w:customStyle="1" w:styleId="af1">
    <w:name w:val="Заголовок"/>
    <w:basedOn w:val="a"/>
    <w:next w:val="af2"/>
    <w:qFormat/>
    <w:pPr>
      <w:keepNext/>
      <w:spacing w:before="240" w:after="120"/>
    </w:pPr>
    <w:rPr>
      <w:rFonts w:ascii="Open Sans" w:eastAsia="WenQuanYi Micro Hei" w:hAnsi="Ope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styleId="af5">
    <w:name w:val="index heading"/>
    <w:basedOn w:val="af1"/>
  </w:style>
  <w:style w:type="paragraph" w:styleId="a4">
    <w:name w:val="Balloon Text"/>
    <w:basedOn w:val="a"/>
    <w:link w:val="a3"/>
    <w:uiPriority w:val="99"/>
    <w:semiHidden/>
    <w:unhideWhenUsed/>
    <w:qFormat/>
    <w:rsid w:val="00742E5B"/>
    <w:pPr>
      <w:spacing w:after="0" w:line="240" w:lineRule="auto"/>
    </w:pPr>
    <w:rPr>
      <w:rFonts w:ascii="Tahoma" w:hAnsi="Tahoma" w:cs="Tahoma"/>
      <w:sz w:val="16"/>
      <w:szCs w:val="16"/>
    </w:rPr>
  </w:style>
  <w:style w:type="paragraph" w:styleId="af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paragraph" w:customStyle="1" w:styleId="af7">
    <w:name w:val="Колонтитул"/>
    <w:basedOn w:val="a"/>
    <w:qFormat/>
  </w:style>
  <w:style w:type="paragraph" w:styleId="a7">
    <w:name w:val="header"/>
    <w:basedOn w:val="a"/>
    <w:link w:val="a6"/>
    <w:unhideWhenUsed/>
    <w:rsid w:val="001D7DCB"/>
    <w:pPr>
      <w:tabs>
        <w:tab w:val="center" w:pos="4677"/>
        <w:tab w:val="right" w:pos="9355"/>
      </w:tabs>
      <w:spacing w:after="0" w:line="240" w:lineRule="auto"/>
    </w:pPr>
  </w:style>
  <w:style w:type="paragraph" w:styleId="a9">
    <w:name w:val="footer"/>
    <w:basedOn w:val="a"/>
    <w:link w:val="a8"/>
    <w:uiPriority w:val="99"/>
    <w:unhideWhenUsed/>
    <w:rsid w:val="001D7DCB"/>
    <w:pPr>
      <w:tabs>
        <w:tab w:val="center" w:pos="4677"/>
        <w:tab w:val="right" w:pos="9355"/>
      </w:tabs>
      <w:spacing w:after="0" w:line="240" w:lineRule="auto"/>
    </w:pPr>
  </w:style>
  <w:style w:type="paragraph" w:customStyle="1" w:styleId="af8">
    <w:name w:val="ОСН"/>
    <w:basedOn w:val="a"/>
    <w:qFormat/>
    <w:rsid w:val="00A21D31"/>
    <w:pPr>
      <w:spacing w:after="0" w:line="480" w:lineRule="auto"/>
      <w:ind w:firstLine="284"/>
      <w:jc w:val="both"/>
    </w:pPr>
    <w:rPr>
      <w:rFonts w:ascii="Times New Roman" w:eastAsia="Times New Roman" w:hAnsi="Times New Roman"/>
      <w:sz w:val="24"/>
      <w:szCs w:val="20"/>
      <w:lang w:eastAsia="ru-RU"/>
    </w:rPr>
  </w:style>
  <w:style w:type="paragraph" w:styleId="ab">
    <w:name w:val="Plain Text"/>
    <w:basedOn w:val="a"/>
    <w:link w:val="aa"/>
    <w:qFormat/>
    <w:rsid w:val="00502D3D"/>
    <w:pPr>
      <w:spacing w:after="0" w:line="240" w:lineRule="auto"/>
    </w:pPr>
    <w:rPr>
      <w:rFonts w:ascii="Courier New" w:eastAsia="Times New Roman" w:hAnsi="Courier New"/>
      <w:sz w:val="20"/>
      <w:szCs w:val="20"/>
    </w:rPr>
  </w:style>
  <w:style w:type="paragraph" w:styleId="af9">
    <w:name w:val="Normal (Web)"/>
    <w:basedOn w:val="a"/>
    <w:uiPriority w:val="99"/>
    <w:unhideWhenUsed/>
    <w:qFormat/>
    <w:rsid w:val="00903C94"/>
    <w:pPr>
      <w:spacing w:beforeAutospacing="1" w:afterAutospacing="1" w:line="240" w:lineRule="auto"/>
    </w:pPr>
    <w:rPr>
      <w:rFonts w:ascii="Times New Roman" w:eastAsia="Times New Roman" w:hAnsi="Times New Roman"/>
      <w:sz w:val="24"/>
      <w:szCs w:val="24"/>
      <w:lang w:eastAsia="ru-RU"/>
    </w:rPr>
  </w:style>
  <w:style w:type="paragraph" w:customStyle="1" w:styleId="11">
    <w:name w:val="Обычный1"/>
    <w:qFormat/>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1D19"/>
    <w:pPr>
      <w:spacing w:beforeAutospacing="1" w:afterAutospacing="1" w:line="240" w:lineRule="auto"/>
    </w:pPr>
    <w:rPr>
      <w:rFonts w:ascii="Tahoma" w:eastAsia="Times New Roman" w:hAnsi="Tahoma"/>
      <w:sz w:val="20"/>
      <w:szCs w:val="20"/>
      <w:lang w:val="en-US"/>
    </w:rPr>
  </w:style>
  <w:style w:type="paragraph" w:customStyle="1" w:styleId="22">
    <w:name w:val="Основной текст (2)"/>
    <w:basedOn w:val="a"/>
    <w:link w:val="21"/>
    <w:qFormat/>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qFormat/>
    <w:rsid w:val="0024534E"/>
    <w:rPr>
      <w:rFonts w:ascii="Symbol" w:hAnsi="Symbol" w:cs="Symbol"/>
      <w:color w:val="000000"/>
      <w:sz w:val="24"/>
      <w:szCs w:val="24"/>
    </w:rPr>
  </w:style>
  <w:style w:type="paragraph" w:customStyle="1" w:styleId="25">
    <w:name w:val="Абзац списка2"/>
    <w:basedOn w:val="a"/>
    <w:qFormat/>
    <w:rsid w:val="0024534E"/>
    <w:pPr>
      <w:spacing w:after="200" w:line="276" w:lineRule="auto"/>
      <w:ind w:left="720"/>
      <w:contextualSpacing/>
    </w:pPr>
    <w:rPr>
      <w:rFonts w:eastAsia="Times New Roman"/>
    </w:rPr>
  </w:style>
  <w:style w:type="paragraph" w:customStyle="1" w:styleId="14">
    <w:name w:val="Обычный+14 пт"/>
    <w:basedOn w:val="24"/>
    <w:qFormat/>
    <w:rsid w:val="0024534E"/>
    <w:pPr>
      <w:overflowPunct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3"/>
    <w:uiPriority w:val="99"/>
    <w:semiHidden/>
    <w:unhideWhenUsed/>
    <w:qFormat/>
    <w:rsid w:val="0024534E"/>
    <w:pPr>
      <w:spacing w:after="120" w:line="480" w:lineRule="auto"/>
      <w:ind w:left="283"/>
    </w:pPr>
  </w:style>
  <w:style w:type="paragraph" w:styleId="ae">
    <w:name w:val="annotation text"/>
    <w:basedOn w:val="a"/>
    <w:link w:val="ad"/>
    <w:uiPriority w:val="99"/>
    <w:semiHidden/>
    <w:unhideWhenUsed/>
    <w:qFormat/>
    <w:rsid w:val="006B07D3"/>
    <w:pPr>
      <w:spacing w:line="240" w:lineRule="auto"/>
    </w:pPr>
    <w:rPr>
      <w:sz w:val="20"/>
      <w:szCs w:val="20"/>
    </w:rPr>
  </w:style>
  <w:style w:type="paragraph" w:styleId="af0">
    <w:name w:val="annotation subject"/>
    <w:basedOn w:val="ae"/>
    <w:next w:val="ae"/>
    <w:link w:val="af"/>
    <w:uiPriority w:val="99"/>
    <w:semiHidden/>
    <w:unhideWhenUsed/>
    <w:qFormat/>
    <w:rsid w:val="006B07D3"/>
    <w:rPr>
      <w:b/>
      <w:bCs/>
    </w:rPr>
  </w:style>
  <w:style w:type="paragraph" w:styleId="12">
    <w:name w:val="toc 1"/>
    <w:basedOn w:val="a"/>
    <w:next w:val="a"/>
    <w:autoRedefine/>
    <w:uiPriority w:val="39"/>
    <w:unhideWhenUsed/>
    <w:rsid w:val="00265BA3"/>
    <w:pPr>
      <w:spacing w:after="100"/>
    </w:pPr>
  </w:style>
  <w:style w:type="paragraph" w:customStyle="1" w:styleId="PlainText1">
    <w:name w:val="Plain Text1"/>
    <w:basedOn w:val="a"/>
    <w:qFormat/>
    <w:rPr>
      <w:rFonts w:ascii="Courier New" w:hAnsi="Courier New"/>
      <w:sz w:val="20"/>
    </w:rPr>
  </w:style>
  <w:style w:type="paragraph" w:customStyle="1" w:styleId="PlainText11">
    <w:name w:val="Plain Text11"/>
    <w:basedOn w:val="a"/>
    <w:qFormat/>
    <w:rPr>
      <w:rFonts w:ascii="Courier New" w:hAnsi="Courier New"/>
      <w:sz w:val="20"/>
    </w:rPr>
  </w:style>
  <w:style w:type="table" w:styleId="afa">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13031">
      <w:bodyDiv w:val="1"/>
      <w:marLeft w:val="0"/>
      <w:marRight w:val="0"/>
      <w:marTop w:val="0"/>
      <w:marBottom w:val="0"/>
      <w:divBdr>
        <w:top w:val="none" w:sz="0" w:space="0" w:color="auto"/>
        <w:left w:val="none" w:sz="0" w:space="0" w:color="auto"/>
        <w:bottom w:val="none" w:sz="0" w:space="0" w:color="auto"/>
        <w:right w:val="none" w:sz="0" w:space="0" w:color="auto"/>
      </w:divBdr>
    </w:div>
    <w:div w:id="322241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FE2BC-14FB-4EED-8119-04018B18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1779</Words>
  <Characters>10143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Стебакова</dc:creator>
  <cp:lastModifiedBy>Овчинникова Ольга Александровна</cp:lastModifiedBy>
  <cp:revision>19</cp:revision>
  <cp:lastPrinted>2023-03-16T11:07:00Z</cp:lastPrinted>
  <dcterms:created xsi:type="dcterms:W3CDTF">2025-02-17T06:14:00Z</dcterms:created>
  <dcterms:modified xsi:type="dcterms:W3CDTF">2025-02-25T07:22:00Z</dcterms:modified>
  <dc:language>ru-RU</dc:language>
</cp:coreProperties>
</file>