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pPr w:leftFromText="180" w:rightFromText="180" w:vertAnchor="page" w:horzAnchor="margin" w:tblpXSpec="right" w:tblpY="550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60E54" w:rsidRPr="005F293B" w:rsidTr="004F7785">
        <w:tc>
          <w:tcPr>
            <w:tcW w:w="5528" w:type="dxa"/>
          </w:tcPr>
          <w:p w:rsidR="00160E54" w:rsidRDefault="00160E54" w:rsidP="004F77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21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60E54" w:rsidRPr="004F09D2" w:rsidRDefault="00160E54" w:rsidP="004F0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215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</w:rPr>
              <w:t>Волжско</w:t>
            </w:r>
            <w:r w:rsidRPr="00DC2215">
              <w:rPr>
                <w:rFonts w:ascii="Centaur" w:hAnsi="Centaur"/>
                <w:sz w:val="28"/>
                <w:szCs w:val="28"/>
              </w:rPr>
              <w:t>-</w:t>
            </w:r>
            <w:r w:rsidRPr="00DC2215">
              <w:rPr>
                <w:rFonts w:ascii="Times New Roman" w:hAnsi="Times New Roman"/>
                <w:sz w:val="28"/>
                <w:szCs w:val="28"/>
              </w:rPr>
              <w:t>Окского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r w:rsidRPr="00DC2215">
              <w:rPr>
                <w:rFonts w:ascii="Centaur" w:hAnsi="Centaur"/>
                <w:sz w:val="28"/>
                <w:szCs w:val="28"/>
              </w:rPr>
              <w:br/>
            </w:r>
            <w:r w:rsidRPr="00DC2215">
              <w:rPr>
                <w:rFonts w:ascii="Times New Roman" w:hAnsi="Times New Roman"/>
                <w:sz w:val="28"/>
                <w:szCs w:val="28"/>
              </w:rPr>
              <w:t>от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="004F09D2" w:rsidRPr="004F0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 марта 2025 г.</w:t>
            </w:r>
            <w:r w:rsidR="004F09D2">
              <w:rPr>
                <w:sz w:val="28"/>
                <w:szCs w:val="28"/>
              </w:rPr>
              <w:t xml:space="preserve"> </w:t>
            </w:r>
            <w:r w:rsidRPr="00DC2215">
              <w:rPr>
                <w:rFonts w:ascii="Times New Roman" w:hAnsi="Times New Roman"/>
                <w:sz w:val="28"/>
                <w:szCs w:val="28"/>
              </w:rPr>
              <w:t>№</w:t>
            </w:r>
            <w:r w:rsidR="004F09D2" w:rsidRPr="004F0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ПР-311-111-о</w:t>
            </w:r>
          </w:p>
        </w:tc>
      </w:tr>
    </w:tbl>
    <w:p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E54" w:rsidRDefault="00160E54" w:rsidP="003D1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3D1E1B" w:rsidRPr="00B53BBF" w:rsidRDefault="003D1E1B" w:rsidP="003D1E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3D1E1B" w:rsidRPr="00B53BBF" w:rsidRDefault="003D1E1B" w:rsidP="003D1E1B">
      <w:pPr>
        <w:spacing w:line="240" w:lineRule="auto"/>
        <w:rPr>
          <w:rFonts w:ascii="Times New Roman" w:hAnsi="Times New Roman"/>
          <w:lang w:eastAsia="ru-RU"/>
        </w:rPr>
      </w:pPr>
      <w:bookmarkStart w:id="0" w:name="_Toc482266758"/>
    </w:p>
    <w:p w:rsidR="003D1E1B" w:rsidRPr="00B53BBF" w:rsidRDefault="003D1E1B" w:rsidP="003D1E1B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16205A" w:rsidRDefault="0016205A" w:rsidP="00883B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D1E1B" w:rsidRPr="00B53BBF" w:rsidRDefault="003D1E1B" w:rsidP="00883B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 xml:space="preserve">«О государственном контроле (надзоре) и муниципальном контроле», постановления Правительства Российской Федерации от 30 июня 2021 г. </w:t>
      </w:r>
      <w:r w:rsidR="00883BC7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№ 1080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в соответствии с</w:t>
      </w:r>
      <w:proofErr w:type="gramEnd"/>
      <w:r w:rsidRPr="00B53BBF">
        <w:rPr>
          <w:rFonts w:ascii="Times New Roman" w:hAnsi="Times New Roman"/>
          <w:sz w:val="28"/>
          <w:szCs w:val="28"/>
          <w:lang w:bidi="ru-RU"/>
        </w:rPr>
        <w:t xml:space="preserve"> приказом Федеральной службы по экологическому, технологическому и атомному надзору </w:t>
      </w:r>
      <w:r w:rsidR="00883BC7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августа 2023 г. №</w:t>
      </w:r>
      <w:r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</w:t>
      </w:r>
      <w:bookmarkStart w:id="1" w:name="_GoBack"/>
      <w:bookmarkEnd w:id="1"/>
      <w:r w:rsidRPr="00B53BBF">
        <w:rPr>
          <w:rFonts w:ascii="Times New Roman" w:hAnsi="Times New Roman"/>
          <w:sz w:val="28"/>
          <w:szCs w:val="28"/>
          <w:lang w:bidi="ru-RU"/>
        </w:rPr>
        <w:t xml:space="preserve">низации работы </w:t>
      </w:r>
      <w:r w:rsidR="00883BC7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="00883BC7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и атомному надзору».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963FB7">
        <w:rPr>
          <w:rFonts w:ascii="Times New Roman" w:hAnsi="Times New Roman"/>
          <w:sz w:val="28"/>
          <w:szCs w:val="28"/>
          <w:lang w:bidi="ru-RU"/>
        </w:rPr>
        <w:t>Ростехнадзором</w:t>
      </w:r>
      <w:proofErr w:type="spellEnd"/>
      <w:r w:rsidRPr="00963FB7">
        <w:rPr>
          <w:rFonts w:ascii="Times New Roman" w:hAnsi="Times New Roman"/>
          <w:sz w:val="28"/>
          <w:szCs w:val="28"/>
          <w:lang w:bidi="ru-RU"/>
        </w:rPr>
        <w:t xml:space="preserve">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D1E1B" w:rsidRPr="00963FB7" w:rsidRDefault="003D1E1B" w:rsidP="00883BC7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D1E1B" w:rsidRPr="00B53BBF" w:rsidRDefault="003D1E1B" w:rsidP="003D1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E1B" w:rsidRPr="00B53BBF" w:rsidRDefault="003D1E1B" w:rsidP="003D1E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3D1E1B" w:rsidRDefault="003D1E1B" w:rsidP="003D1E1B">
      <w:pPr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E1B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3D1E1B" w:rsidRPr="00CA2049" w:rsidRDefault="003D1E1B" w:rsidP="00883BC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3D1E1B" w:rsidRPr="00CA2049" w:rsidRDefault="003D1E1B" w:rsidP="00883BC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Положением о Федеральной службе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</w:t>
      </w:r>
      <w:proofErr w:type="spell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Ростехнадзором</w:t>
      </w:r>
      <w:proofErr w:type="spellEnd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закреплены функции по осуществлению федерального государственного надзора в области безопасности гидротехнических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сооружений (за исключением судоходных и портовых гидротехнических сооружений</w:t>
      </w:r>
      <w:proofErr w:type="gramEnd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) (далее – ГТС).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 xml:space="preserve">Волжско-Окскому управлению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Ростехнадзор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901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867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ГТС.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организаций, эксплуатирующих </w:t>
      </w:r>
      <w:r w:rsidRPr="00C7070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не зарегистрировано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Pr="00C7070B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 xml:space="preserve">Волжско-Окским управлением </w:t>
      </w:r>
      <w:r w:rsidR="00883BC7" w:rsidRPr="007B2C9F">
        <w:rPr>
          <w:rFonts w:ascii="Times New Roman" w:eastAsia="Times New Roman" w:hAnsi="Times New Roman"/>
          <w:sz w:val="28"/>
          <w:szCs w:val="28"/>
          <w:lang w:eastAsia="ru-RU"/>
        </w:rPr>
        <w:t>Ростехнадзор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="00883B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деклараций безопасности ГТС;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83B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эксплуатации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ГТС (комплексов ГТС);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разрешени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выдавались.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учётом требований постановления Правительства Российской Федерации от 10 марта 2022 г. № 336 «Об особенностях организации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осуществления государственного контроля (надзора), муниципального контроля»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>Волжско-Окским управлением Ростехнадзора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проведено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, проведённых в</w:t>
      </w:r>
      <w:proofErr w:type="gramEnd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режиме</w:t>
      </w:r>
      <w:proofErr w:type="gramEnd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постоянного государственного надзора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A2049">
        <w:rPr>
          <w:rFonts w:ascii="Times New Roman" w:hAnsi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гидротехнических сооружений,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049">
        <w:rPr>
          <w:rFonts w:ascii="Times New Roman" w:hAnsi="Times New Roman"/>
          <w:sz w:val="28"/>
          <w:szCs w:val="28"/>
          <w:lang w:eastAsia="ru-RU"/>
        </w:rPr>
        <w:br/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том числе </w:t>
      </w:r>
      <w:r w:rsidRPr="00CA2049">
        <w:rPr>
          <w:rFonts w:ascii="Times New Roman" w:hAnsi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регулярные обследования ГТС),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а также в рамках проверок иных контролирующих органов с привлечением представителей </w:t>
      </w:r>
      <w:r w:rsidR="00883BC7">
        <w:rPr>
          <w:rFonts w:ascii="Times New Roman" w:hAnsi="Times New Roman"/>
          <w:sz w:val="28"/>
          <w:szCs w:val="28"/>
          <w:lang w:eastAsia="ru-RU"/>
        </w:rPr>
        <w:t xml:space="preserve">Волжско-Окского управления </w:t>
      </w:r>
      <w:r w:rsidRPr="00CA2049">
        <w:rPr>
          <w:rFonts w:ascii="Times New Roman" w:hAnsi="Times New Roman"/>
          <w:sz w:val="28"/>
          <w:szCs w:val="28"/>
          <w:lang w:eastAsia="ru-RU"/>
        </w:rPr>
        <w:t>Ростехнадзора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166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049">
        <w:rPr>
          <w:rFonts w:ascii="Times New Roman" w:hAnsi="Times New Roman"/>
          <w:sz w:val="28"/>
          <w:szCs w:val="28"/>
          <w:lang w:eastAsia="ru-RU"/>
        </w:rPr>
        <w:t>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–</w:t>
      </w:r>
      <w:r w:rsidR="00883B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88</w:t>
      </w:r>
      <w:r w:rsidRPr="00CA2049">
        <w:rPr>
          <w:rFonts w:ascii="Times New Roman" w:hAnsi="Times New Roman"/>
          <w:sz w:val="28"/>
          <w:szCs w:val="28"/>
          <w:lang w:eastAsia="ru-RU"/>
        </w:rPr>
        <w:t>)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В </w:t>
      </w:r>
      <w:proofErr w:type="gramStart"/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рамках</w:t>
      </w:r>
      <w:proofErr w:type="gramEnd"/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режима постоянного государственного надзора проведено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контрольных (надзорных) действий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370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правонарушений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22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административных наказани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применялось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временный запрет деятельности </w:t>
      </w:r>
      <w:r w:rsidR="00883BC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также не применялся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наложено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 составила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24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p w:rsidR="00883BC7" w:rsidRDefault="00883BC7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3D1E1B"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лучаев </w:t>
      </w:r>
      <w:r w:rsidR="003D1E1B" w:rsidRPr="00F90BF3">
        <w:rPr>
          <w:rFonts w:ascii="Times New Roman" w:eastAsia="Times New Roman" w:hAnsi="Times New Roman"/>
          <w:sz w:val="28"/>
          <w:szCs w:val="28"/>
          <w:lang w:eastAsia="ru-RU"/>
        </w:rPr>
        <w:t>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3D1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E1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D1E1B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3D1E1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типичным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 w:rsidRPr="007B2C9F"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не проводится комплексное обследование сооружений с оценкой их прочности, надёжности, устойчивости и эксплуатационной надёжности;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нарушение целостности </w:t>
      </w:r>
      <w:proofErr w:type="spellStart"/>
      <w:r w:rsidRPr="007B2C9F">
        <w:rPr>
          <w:rFonts w:ascii="Times New Roman" w:hAnsi="Times New Roman"/>
          <w:sz w:val="28"/>
          <w:szCs w:val="28"/>
          <w:lang w:eastAsia="ru-RU"/>
        </w:rPr>
        <w:t>межплиточных</w:t>
      </w:r>
      <w:proofErr w:type="spellEnd"/>
      <w:r w:rsidRPr="007B2C9F">
        <w:rPr>
          <w:rFonts w:ascii="Times New Roman" w:hAnsi="Times New Roman"/>
          <w:sz w:val="28"/>
          <w:szCs w:val="28"/>
          <w:lang w:eastAsia="ru-RU"/>
        </w:rPr>
        <w:t xml:space="preserve"> швов;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</w:t>
      </w:r>
      <w:proofErr w:type="gramStart"/>
      <w:r w:rsidRPr="007B2C9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7B2C9F">
        <w:rPr>
          <w:rFonts w:ascii="Times New Roman" w:hAnsi="Times New Roman"/>
          <w:sz w:val="28"/>
          <w:szCs w:val="28"/>
          <w:lang w:eastAsia="ru-RU"/>
        </w:rPr>
        <w:t> эффективностью антикоррозийной защиты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выявлено.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эффективности программы профилактики </w:t>
      </w:r>
      <w:r w:rsidRPr="00C7070B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утверждённой приказом Ростехнадзора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3BC7">
        <w:rPr>
          <w:rFonts w:ascii="Times New Roman" w:eastAsia="Times New Roman" w:hAnsi="Times New Roman"/>
          <w:sz w:val="28"/>
          <w:szCs w:val="28"/>
          <w:lang w:eastAsia="ru-RU"/>
        </w:rPr>
        <w:t>от 18 декабря 2023 г. № 462</w:t>
      </w:r>
      <w:r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 xml:space="preserve">Волжско-Окским управлением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Ростехнадзор</w:t>
      </w:r>
      <w:r w:rsidR="00883BC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883BC7" w:rsidRDefault="00883BC7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E1B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3D1E1B"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E1B" w:rsidRPr="00A6554D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D1E1B" w:rsidRPr="00A6554D">
        <w:rPr>
          <w:rFonts w:ascii="Times New Roman" w:eastAsia="Times New Roman" w:hAnsi="Times New Roman"/>
          <w:sz w:val="28"/>
          <w:szCs w:val="28"/>
          <w:lang w:eastAsia="ru-RU"/>
        </w:rPr>
        <w:t>, эксплуатирующ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D1E1B" w:rsidRPr="00A6554D">
        <w:rPr>
          <w:rFonts w:ascii="Times New Roman" w:eastAsia="Times New Roman" w:hAnsi="Times New Roman"/>
          <w:sz w:val="28"/>
          <w:szCs w:val="28"/>
          <w:lang w:eastAsia="ru-RU"/>
        </w:rPr>
        <w:t xml:space="preserve"> ГТС</w:t>
      </w:r>
      <w:r w:rsidR="003D1E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1E1B" w:rsidRPr="00A65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E1B"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r w:rsidR="003D1E1B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3D1E1B"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 </w:t>
      </w:r>
      <w:r w:rsidR="003D1E1B"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="003D1E1B"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3BC7" w:rsidRDefault="003D1E1B" w:rsidP="00883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</w:t>
      </w:r>
      <w:r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критериям добросовестности, не поступало. 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1620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в письменном или электронном виде, тематика которых касалась:</w:t>
      </w:r>
      <w:proofErr w:type="gramEnd"/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требований нормативных правовых актов;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оказания государственных услуг;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декларирования безопасности гидротехнического сооружения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05A">
        <w:rPr>
          <w:rFonts w:ascii="Times New Roman" w:eastAsia="Times New Roman" w:hAnsi="Times New Roman"/>
          <w:sz w:val="28"/>
          <w:szCs w:val="28"/>
          <w:lang w:eastAsia="ru-RU"/>
        </w:rPr>
        <w:t>может стать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наличие ГТС в собственности физических лиц, не обладающих знаниями в области безопасности ГТС;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ГТС, </w:t>
      </w:r>
      <w:proofErr w:type="gramStart"/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отработавших</w:t>
      </w:r>
      <w:proofErr w:type="gramEnd"/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нормативный срок.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с отсутствием финансирования мероприятий по проведению капитального ремонта и (или) реконструкции ГТС, а также на консервацию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и (или) ликвидацию ГТС сооружения утрачивают свою над</w:t>
      </w:r>
      <w:r w:rsidR="0016205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жность</w:t>
      </w:r>
      <w:r w:rsidR="001620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</w:t>
      </w:r>
      <w:proofErr w:type="gramEnd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16205A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1E1B" w:rsidRPr="00FD3920" w:rsidRDefault="003D1E1B" w:rsidP="001620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05A" w:rsidRDefault="0016205A" w:rsidP="003D1E1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05A" w:rsidRDefault="0016205A" w:rsidP="003D1E1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799" w:rsidRPr="0016205A" w:rsidRDefault="003D1E1B" w:rsidP="0016205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BA4799" w:rsidRPr="0016205A">
      <w:headerReference w:type="default" r:id="rId7"/>
      <w:footerReference w:type="default" r:id="rId8"/>
      <w:pgSz w:w="11906" w:h="16838"/>
      <w:pgMar w:top="1134" w:right="707" w:bottom="993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5F" w:rsidRDefault="00F8015F">
      <w:pPr>
        <w:spacing w:after="0" w:line="240" w:lineRule="auto"/>
      </w:pPr>
      <w:r>
        <w:separator/>
      </w:r>
    </w:p>
  </w:endnote>
  <w:endnote w:type="continuationSeparator" w:id="0">
    <w:p w:rsidR="00F8015F" w:rsidRDefault="00F8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99" w:rsidRDefault="00BA4799">
    <w:pPr>
      <w:pStyle w:val="aa"/>
      <w:jc w:val="center"/>
    </w:pPr>
  </w:p>
  <w:p w:rsidR="00BA4799" w:rsidRDefault="00BA47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5F" w:rsidRDefault="00F8015F">
      <w:pPr>
        <w:spacing w:after="0" w:line="240" w:lineRule="auto"/>
      </w:pPr>
      <w:r>
        <w:separator/>
      </w:r>
    </w:p>
  </w:footnote>
  <w:footnote w:type="continuationSeparator" w:id="0">
    <w:p w:rsidR="00F8015F" w:rsidRDefault="00F8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495319"/>
      <w:docPartObj>
        <w:docPartGallery w:val="Page Numbers (Top of Page)"/>
        <w:docPartUnique/>
      </w:docPartObj>
    </w:sdtPr>
    <w:sdtEndPr/>
    <w:sdtContent>
      <w:p w:rsidR="00BA4799" w:rsidRDefault="00F365F5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09D2">
          <w:rPr>
            <w:noProof/>
          </w:rPr>
          <w:t>2</w:t>
        </w:r>
        <w:r>
          <w:fldChar w:fldCharType="end"/>
        </w:r>
      </w:p>
    </w:sdtContent>
  </w:sdt>
  <w:p w:rsidR="00BA4799" w:rsidRDefault="00BA47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99"/>
    <w:rsid w:val="000A1791"/>
    <w:rsid w:val="00160E54"/>
    <w:rsid w:val="0016205A"/>
    <w:rsid w:val="00232A93"/>
    <w:rsid w:val="00370710"/>
    <w:rsid w:val="003D1E1B"/>
    <w:rsid w:val="004F09D2"/>
    <w:rsid w:val="005D7F2B"/>
    <w:rsid w:val="0071441D"/>
    <w:rsid w:val="007B5C04"/>
    <w:rsid w:val="00837D00"/>
    <w:rsid w:val="00883BC7"/>
    <w:rsid w:val="0098022D"/>
    <w:rsid w:val="00985657"/>
    <w:rsid w:val="00A605F6"/>
    <w:rsid w:val="00BA4799"/>
    <w:rsid w:val="00F365F5"/>
    <w:rsid w:val="00F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D1E1B"/>
    <w:pPr>
      <w:keepNext/>
      <w:keepLines/>
      <w:suppressAutoHyphens w:val="0"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69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0740A"/>
  </w:style>
  <w:style w:type="character" w:customStyle="1" w:styleId="a9">
    <w:name w:val="Нижний колонтитул Знак"/>
    <w:basedOn w:val="a0"/>
    <w:link w:val="aa"/>
    <w:uiPriority w:val="99"/>
    <w:qFormat/>
    <w:rsid w:val="0020740A"/>
  </w:style>
  <w:style w:type="character" w:customStyle="1" w:styleId="ab">
    <w:name w:val="Текст Знак"/>
    <w:basedOn w:val="a0"/>
    <w:link w:val="ac"/>
    <w:uiPriority w:val="99"/>
    <w:qFormat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F60D3E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f3">
    <w:name w:val="No Spacing"/>
    <w:uiPriority w:val="1"/>
    <w:qFormat/>
    <w:rsid w:val="009330E6"/>
    <w:rPr>
      <w:rFonts w:eastAsia="Times New Roman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qFormat/>
    <w:rsid w:val="009330E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260AB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Normal (Web)"/>
    <w:basedOn w:val="a"/>
    <w:qFormat/>
    <w:rsid w:val="000D26D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mrcssattr">
    <w:name w:val="msonormal_mr_css_attr"/>
    <w:basedOn w:val="a"/>
    <w:qFormat/>
    <w:rsid w:val="00006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uiPriority w:val="99"/>
    <w:qFormat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39"/>
    <w:rsid w:val="002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D1E1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3D1E1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E1B"/>
    <w:pPr>
      <w:widowControl w:val="0"/>
      <w:shd w:val="clear" w:color="auto" w:fill="FFFFFF"/>
      <w:suppressAutoHyphens w:val="0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f6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6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D1E1B"/>
    <w:pPr>
      <w:keepNext/>
      <w:keepLines/>
      <w:suppressAutoHyphens w:val="0"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69A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0740A"/>
  </w:style>
  <w:style w:type="character" w:customStyle="1" w:styleId="a9">
    <w:name w:val="Нижний колонтитул Знак"/>
    <w:basedOn w:val="a0"/>
    <w:link w:val="aa"/>
    <w:uiPriority w:val="99"/>
    <w:qFormat/>
    <w:rsid w:val="0020740A"/>
  </w:style>
  <w:style w:type="character" w:customStyle="1" w:styleId="ab">
    <w:name w:val="Текст Знак"/>
    <w:basedOn w:val="a0"/>
    <w:link w:val="ac"/>
    <w:uiPriority w:val="99"/>
    <w:qFormat/>
    <w:rsid w:val="00F60D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F60D3E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f3">
    <w:name w:val="No Spacing"/>
    <w:uiPriority w:val="1"/>
    <w:qFormat/>
    <w:rsid w:val="009330E6"/>
    <w:rPr>
      <w:rFonts w:eastAsia="Times New Roman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qFormat/>
    <w:rsid w:val="009330E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260AB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Normal (Web)"/>
    <w:basedOn w:val="a"/>
    <w:qFormat/>
    <w:rsid w:val="000D26D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mrcssattr">
    <w:name w:val="msonormal_mr_css_attr"/>
    <w:basedOn w:val="a"/>
    <w:qFormat/>
    <w:rsid w:val="00006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uiPriority w:val="99"/>
    <w:qFormat/>
    <w:rsid w:val="00F60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39"/>
    <w:rsid w:val="002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D1E1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3D1E1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E1B"/>
    <w:pPr>
      <w:widowControl w:val="0"/>
      <w:shd w:val="clear" w:color="auto" w:fill="FFFFFF"/>
      <w:suppressAutoHyphens w:val="0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f6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6"/>
    <w:uiPriority w:val="39"/>
    <w:rsid w:val="003D1E1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Овчинникова Ольга Александровна</cp:lastModifiedBy>
  <cp:revision>5</cp:revision>
  <cp:lastPrinted>2023-01-27T09:14:00Z</cp:lastPrinted>
  <dcterms:created xsi:type="dcterms:W3CDTF">2025-01-20T11:44:00Z</dcterms:created>
  <dcterms:modified xsi:type="dcterms:W3CDTF">2025-03-07T08:12:00Z</dcterms:modified>
  <dc:language>ru-RU</dc:language>
</cp:coreProperties>
</file>