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2" w:rsidRPr="007E5FCB" w:rsidRDefault="007E5FCB" w:rsidP="007E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комментарии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, полученные в ходе публичных обсуждений Волжско-Окского управления Ростехнадзора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71238">
        <w:rPr>
          <w:rFonts w:ascii="Times New Roman" w:hAnsi="Times New Roman" w:cs="Times New Roman"/>
          <w:b/>
          <w:sz w:val="28"/>
          <w:szCs w:val="28"/>
        </w:rPr>
        <w:t>27 июня</w:t>
      </w:r>
      <w:r w:rsidR="00A4324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5F5E44" w:rsidRDefault="00C35A3C" w:rsidP="00A43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38" w:rsidRPr="00E71238">
        <w:rPr>
          <w:rFonts w:ascii="Times New Roman" w:hAnsi="Times New Roman" w:cs="Times New Roman"/>
          <w:i/>
          <w:sz w:val="28"/>
          <w:szCs w:val="28"/>
        </w:rPr>
        <w:t>Обязаны ли все члены комиссии быть аттестованы в области аттестации по которой проводится аттестация на ЕПТ, например Б.1.1 или же достаточно А.1 у всех и Б</w:t>
      </w:r>
      <w:proofErr w:type="gramStart"/>
      <w:r w:rsidR="00E71238" w:rsidRPr="00E7123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E71238" w:rsidRPr="00E71238">
        <w:rPr>
          <w:rFonts w:ascii="Times New Roman" w:hAnsi="Times New Roman" w:cs="Times New Roman"/>
          <w:i/>
          <w:sz w:val="28"/>
          <w:szCs w:val="28"/>
        </w:rPr>
        <w:t>.1 у одного из членов комиссии</w:t>
      </w:r>
      <w:r w:rsidR="00E71238">
        <w:rPr>
          <w:rFonts w:ascii="Times New Roman" w:hAnsi="Times New Roman" w:cs="Times New Roman"/>
          <w:i/>
          <w:sz w:val="28"/>
          <w:szCs w:val="28"/>
        </w:rPr>
        <w:t>?</w:t>
      </w:r>
    </w:p>
    <w:p w:rsidR="00E00F42" w:rsidRPr="00E71238" w:rsidRDefault="00C35A3C" w:rsidP="00E71238">
      <w:pPr>
        <w:spacing w:line="360" w:lineRule="auto"/>
        <w:ind w:firstLine="708"/>
        <w:jc w:val="both"/>
        <w:rPr>
          <w:rStyle w:val="FontStyle24"/>
          <w:rFonts w:cstheme="minorBidi"/>
          <w:color w:val="auto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38" w:rsidRPr="00E71238">
        <w:rPr>
          <w:rFonts w:ascii="Times New Roman" w:hAnsi="Times New Roman"/>
          <w:sz w:val="28"/>
          <w:szCs w:val="28"/>
        </w:rPr>
        <w:t>Деятельность аттестационных комиссий организаций регулируется «Положением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утвержденным приказом Ростехнадзора от 6 июля 2020 г</w:t>
      </w:r>
      <w:r w:rsidR="00E71238">
        <w:rPr>
          <w:rFonts w:ascii="Times New Roman" w:hAnsi="Times New Roman"/>
          <w:sz w:val="28"/>
          <w:szCs w:val="28"/>
        </w:rPr>
        <w:t>. №</w:t>
      </w:r>
      <w:r w:rsidR="00E71238" w:rsidRPr="00E71238">
        <w:rPr>
          <w:rFonts w:ascii="Times New Roman" w:hAnsi="Times New Roman"/>
          <w:sz w:val="28"/>
          <w:szCs w:val="28"/>
        </w:rPr>
        <w:t xml:space="preserve">256. В </w:t>
      </w:r>
      <w:proofErr w:type="gramStart"/>
      <w:r w:rsidR="00E71238" w:rsidRPr="00E71238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E71238" w:rsidRPr="00E71238">
        <w:rPr>
          <w:rFonts w:ascii="Times New Roman" w:hAnsi="Times New Roman"/>
          <w:sz w:val="28"/>
          <w:szCs w:val="28"/>
        </w:rPr>
        <w:t xml:space="preserve"> с пунктом 10 указанного Положения, аттестационные комиссии организаций формируются из числа работников организаций, прошедших аттестацию в территориальных аттестационных комиссиях.</w:t>
      </w:r>
      <w:r w:rsidR="00E71238">
        <w:rPr>
          <w:rFonts w:ascii="Times New Roman" w:hAnsi="Times New Roman"/>
          <w:sz w:val="28"/>
          <w:szCs w:val="28"/>
        </w:rPr>
        <w:t xml:space="preserve"> </w:t>
      </w:r>
      <w:r w:rsidR="00E71238" w:rsidRPr="00E71238">
        <w:rPr>
          <w:rFonts w:ascii="Times New Roman" w:hAnsi="Times New Roman"/>
          <w:sz w:val="28"/>
          <w:szCs w:val="28"/>
        </w:rPr>
        <w:t>Кол</w:t>
      </w:r>
      <w:bookmarkStart w:id="0" w:name="_GoBack"/>
      <w:bookmarkEnd w:id="0"/>
      <w:r w:rsidR="00E71238" w:rsidRPr="00E71238">
        <w:rPr>
          <w:rFonts w:ascii="Times New Roman" w:hAnsi="Times New Roman"/>
          <w:sz w:val="28"/>
          <w:szCs w:val="28"/>
        </w:rPr>
        <w:t>ичественный состав, структура аттестационной комиссии организации, а также порядок ее работы, устанавливается локальным нормативным актом организации.</w:t>
      </w:r>
      <w:r w:rsidR="00E71238">
        <w:rPr>
          <w:rFonts w:ascii="Times New Roman" w:hAnsi="Times New Roman"/>
          <w:sz w:val="28"/>
          <w:szCs w:val="28"/>
        </w:rPr>
        <w:t xml:space="preserve"> </w:t>
      </w:r>
      <w:r w:rsidR="00E71238" w:rsidRPr="00E71238">
        <w:rPr>
          <w:rFonts w:ascii="Times New Roman" w:hAnsi="Times New Roman"/>
          <w:sz w:val="28"/>
          <w:szCs w:val="28"/>
        </w:rPr>
        <w:t>Положением не установлена обязательность наличия аттестации на все области, по которым проводится экзамен, у всех членов аттестационной комиссии организации, присутствующих на заседании.</w:t>
      </w:r>
    </w:p>
    <w:sectPr w:rsidR="00E00F42" w:rsidRPr="00E71238" w:rsidSect="007E5FCB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1A" w:rsidRDefault="00620B1A" w:rsidP="007E5FCB">
      <w:pPr>
        <w:spacing w:after="0" w:line="240" w:lineRule="auto"/>
      </w:pPr>
      <w:r>
        <w:separator/>
      </w:r>
    </w:p>
  </w:endnote>
  <w:endnote w:type="continuationSeparator" w:id="0">
    <w:p w:rsidR="00620B1A" w:rsidRDefault="00620B1A" w:rsidP="007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1A" w:rsidRDefault="00620B1A" w:rsidP="007E5FCB">
      <w:pPr>
        <w:spacing w:after="0" w:line="240" w:lineRule="auto"/>
      </w:pPr>
      <w:r>
        <w:separator/>
      </w:r>
    </w:p>
  </w:footnote>
  <w:footnote w:type="continuationSeparator" w:id="0">
    <w:p w:rsidR="00620B1A" w:rsidRDefault="00620B1A" w:rsidP="007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962202"/>
      <w:docPartObj>
        <w:docPartGallery w:val="Page Numbers (Top of Page)"/>
        <w:docPartUnique/>
      </w:docPartObj>
    </w:sdtPr>
    <w:sdtEndPr/>
    <w:sdtContent>
      <w:p w:rsidR="007E5FCB" w:rsidRDefault="007E5F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38">
          <w:rPr>
            <w:noProof/>
          </w:rPr>
          <w:t>2</w:t>
        </w:r>
        <w:r>
          <w:fldChar w:fldCharType="end"/>
        </w:r>
      </w:p>
    </w:sdtContent>
  </w:sdt>
  <w:p w:rsidR="007E5FCB" w:rsidRDefault="007E5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4"/>
    <w:rsid w:val="00020ABB"/>
    <w:rsid w:val="001335C7"/>
    <w:rsid w:val="001B6671"/>
    <w:rsid w:val="00290772"/>
    <w:rsid w:val="003030A3"/>
    <w:rsid w:val="00367EC7"/>
    <w:rsid w:val="003F1734"/>
    <w:rsid w:val="00431D3F"/>
    <w:rsid w:val="00432520"/>
    <w:rsid w:val="004D4512"/>
    <w:rsid w:val="00522A17"/>
    <w:rsid w:val="005336F1"/>
    <w:rsid w:val="00581C24"/>
    <w:rsid w:val="005D16C7"/>
    <w:rsid w:val="005F5E44"/>
    <w:rsid w:val="00620B1A"/>
    <w:rsid w:val="00675C73"/>
    <w:rsid w:val="006A0BE2"/>
    <w:rsid w:val="00706914"/>
    <w:rsid w:val="007429F9"/>
    <w:rsid w:val="007541A1"/>
    <w:rsid w:val="007C5A51"/>
    <w:rsid w:val="007E5FCB"/>
    <w:rsid w:val="00855E8A"/>
    <w:rsid w:val="00870006"/>
    <w:rsid w:val="0099351D"/>
    <w:rsid w:val="009A1491"/>
    <w:rsid w:val="00A43245"/>
    <w:rsid w:val="00A919F1"/>
    <w:rsid w:val="00C35A3C"/>
    <w:rsid w:val="00D17E68"/>
    <w:rsid w:val="00D35459"/>
    <w:rsid w:val="00D61022"/>
    <w:rsid w:val="00DF64D6"/>
    <w:rsid w:val="00E00F42"/>
    <w:rsid w:val="00E71238"/>
    <w:rsid w:val="00EC3386"/>
    <w:rsid w:val="00F17223"/>
    <w:rsid w:val="00F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24F6-BD38-4375-BF33-8CD255A6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Krivorotov</dc:creator>
  <cp:lastModifiedBy>Овчинникова Ольга Александровна</cp:lastModifiedBy>
  <cp:revision>3</cp:revision>
  <dcterms:created xsi:type="dcterms:W3CDTF">2024-04-02T08:12:00Z</dcterms:created>
  <dcterms:modified xsi:type="dcterms:W3CDTF">2024-07-10T08:14:00Z</dcterms:modified>
</cp:coreProperties>
</file>