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2" w:rsidRDefault="00D61022" w:rsidP="00D6102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61022" w:rsidRPr="007E5FCB" w:rsidRDefault="007E5FCB" w:rsidP="007E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комментарии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, полученные в ходе публичных обсуждений Волжско-Окского управления Ростехнадзора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5FCB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F5E44" w:rsidRDefault="00C35A3C" w:rsidP="00D610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E44" w:rsidRPr="007E5FCB">
        <w:rPr>
          <w:rFonts w:ascii="Times New Roman" w:hAnsi="Times New Roman" w:cs="Times New Roman"/>
          <w:i/>
          <w:sz w:val="28"/>
          <w:szCs w:val="28"/>
        </w:rPr>
        <w:t xml:space="preserve">Какое количество </w:t>
      </w:r>
      <w:r w:rsidR="005F5E44" w:rsidRPr="007E5FCB">
        <w:rPr>
          <w:rStyle w:val="FontStyle24"/>
          <w:i/>
          <w:sz w:val="28"/>
          <w:szCs w:val="28"/>
        </w:rPr>
        <w:t xml:space="preserve">ответственных за исправное состояние </w:t>
      </w:r>
      <w:r w:rsidR="007E5FCB">
        <w:rPr>
          <w:rStyle w:val="FontStyle24"/>
          <w:i/>
          <w:sz w:val="28"/>
          <w:szCs w:val="28"/>
        </w:rPr>
        <w:br/>
      </w:r>
      <w:r w:rsidR="005F5E44" w:rsidRPr="007E5FCB">
        <w:rPr>
          <w:rStyle w:val="FontStyle24"/>
          <w:i/>
          <w:sz w:val="28"/>
          <w:szCs w:val="28"/>
        </w:rPr>
        <w:t xml:space="preserve">и безопасную эксплуатацию тепловых энергоустановок должно быть </w:t>
      </w:r>
      <w:r w:rsidR="007E5FCB">
        <w:rPr>
          <w:rStyle w:val="FontStyle24"/>
          <w:i/>
          <w:sz w:val="28"/>
          <w:szCs w:val="28"/>
        </w:rPr>
        <w:br/>
      </w:r>
      <w:r w:rsidR="005F5E44" w:rsidRPr="007E5FCB">
        <w:rPr>
          <w:rStyle w:val="FontStyle24"/>
          <w:i/>
          <w:sz w:val="28"/>
          <w:szCs w:val="28"/>
        </w:rPr>
        <w:t>в организации?</w:t>
      </w:r>
    </w:p>
    <w:p w:rsidR="005F5E44" w:rsidRPr="00882B88" w:rsidRDefault="00C35A3C" w:rsidP="007429F9">
      <w:pPr>
        <w:pStyle w:val="Style9"/>
        <w:widowControl/>
        <w:spacing w:after="0" w:line="360" w:lineRule="auto"/>
        <w:ind w:firstLine="851"/>
        <w:rPr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теплоснабжающей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F5E44" w:rsidRPr="00882B88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распорядительным документом должно быть назначено </w:t>
      </w:r>
      <w:r w:rsidR="005F5E44" w:rsidRPr="00882B88">
        <w:rPr>
          <w:rStyle w:val="FontStyle24"/>
          <w:sz w:val="28"/>
          <w:szCs w:val="28"/>
        </w:rPr>
        <w:t>лиц</w:t>
      </w:r>
      <w:r>
        <w:rPr>
          <w:rStyle w:val="FontStyle24"/>
          <w:sz w:val="28"/>
          <w:szCs w:val="28"/>
        </w:rPr>
        <w:t>о</w:t>
      </w:r>
      <w:r w:rsidR="005F5E44" w:rsidRPr="00882B88">
        <w:rPr>
          <w:rStyle w:val="FontStyle24"/>
          <w:sz w:val="28"/>
          <w:szCs w:val="28"/>
        </w:rPr>
        <w:t>, ответственн</w:t>
      </w:r>
      <w:r>
        <w:rPr>
          <w:rStyle w:val="FontStyle24"/>
          <w:sz w:val="28"/>
          <w:szCs w:val="28"/>
        </w:rPr>
        <w:t>о</w:t>
      </w:r>
      <w:r w:rsidR="005F5E44" w:rsidRPr="00882B88">
        <w:rPr>
          <w:rStyle w:val="FontStyle24"/>
          <w:sz w:val="28"/>
          <w:szCs w:val="28"/>
        </w:rPr>
        <w:t>е за исправное состояние и безопасную эксплуатацию тепловых энергоустановок</w:t>
      </w:r>
      <w:r>
        <w:rPr>
          <w:rStyle w:val="FontStyle24"/>
          <w:sz w:val="28"/>
          <w:szCs w:val="28"/>
        </w:rPr>
        <w:t xml:space="preserve">, а также лицо его замещающее (на время его отсутствия), которые </w:t>
      </w:r>
      <w:r w:rsidR="005F5E44" w:rsidRPr="00882B88">
        <w:rPr>
          <w:rStyle w:val="FontStyle24"/>
          <w:b/>
          <w:bCs/>
          <w:sz w:val="28"/>
          <w:szCs w:val="28"/>
        </w:rPr>
        <w:t>обязаны</w:t>
      </w:r>
      <w:r w:rsidR="005F5E44" w:rsidRPr="00882B88">
        <w:rPr>
          <w:rStyle w:val="FontStyle24"/>
          <w:sz w:val="28"/>
          <w:szCs w:val="28"/>
        </w:rPr>
        <w:t xml:space="preserve"> пройти</w:t>
      </w:r>
      <w:r w:rsidR="00D61022">
        <w:rPr>
          <w:rStyle w:val="FontStyle24"/>
          <w:sz w:val="28"/>
          <w:szCs w:val="28"/>
        </w:rPr>
        <w:t xml:space="preserve"> ежегодную </w:t>
      </w:r>
      <w:r w:rsidR="005F5E44" w:rsidRPr="00882B88">
        <w:rPr>
          <w:rStyle w:val="FontStyle24"/>
          <w:sz w:val="28"/>
          <w:szCs w:val="28"/>
        </w:rPr>
        <w:t>проверку знаний Правил технической эксплуатации тепловых энергоустановок, утвержденных приказом Минэнерго Российской Федерации от 24.03.2003 № 115 «Об утверждении Правил технической эксплуатации тепловых энергоустановок», и иметь удостоверени</w:t>
      </w:r>
      <w:r w:rsidR="00D61022">
        <w:rPr>
          <w:rStyle w:val="FontStyle24"/>
          <w:sz w:val="28"/>
          <w:szCs w:val="28"/>
        </w:rPr>
        <w:t>я</w:t>
      </w:r>
      <w:r w:rsidR="005F5E44" w:rsidRPr="00882B88">
        <w:rPr>
          <w:rStyle w:val="FontStyle24"/>
          <w:sz w:val="28"/>
          <w:szCs w:val="28"/>
        </w:rPr>
        <w:t xml:space="preserve"> установленного образца.</w:t>
      </w:r>
      <w:proofErr w:type="gramEnd"/>
    </w:p>
    <w:p w:rsidR="005F5E44" w:rsidRDefault="005F5E44">
      <w:pPr>
        <w:rPr>
          <w:rFonts w:ascii="Times New Roman" w:hAnsi="Times New Roman" w:cs="Times New Roman"/>
          <w:sz w:val="28"/>
          <w:szCs w:val="28"/>
        </w:rPr>
      </w:pPr>
    </w:p>
    <w:p w:rsidR="00D61022" w:rsidRDefault="00D61022" w:rsidP="003F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022" w:rsidRPr="007E5FCB" w:rsidRDefault="00D61022" w:rsidP="007429F9">
      <w:pPr>
        <w:spacing w:after="0" w:line="360" w:lineRule="auto"/>
        <w:ind w:firstLine="709"/>
        <w:jc w:val="both"/>
        <w:rPr>
          <w:rStyle w:val="FontStyle24"/>
          <w:i/>
          <w:sz w:val="28"/>
          <w:szCs w:val="28"/>
        </w:rPr>
      </w:pPr>
      <w:r w:rsidRPr="003F1734">
        <w:rPr>
          <w:rStyle w:val="FontStyle24"/>
          <w:b/>
          <w:sz w:val="28"/>
          <w:szCs w:val="28"/>
        </w:rPr>
        <w:t>Вопрос:</w:t>
      </w:r>
      <w:r w:rsidRPr="003F1734">
        <w:rPr>
          <w:rStyle w:val="FontStyle24"/>
          <w:sz w:val="28"/>
          <w:szCs w:val="28"/>
        </w:rPr>
        <w:t xml:space="preserve"> </w:t>
      </w:r>
      <w:r w:rsidRPr="007E5FCB">
        <w:rPr>
          <w:rStyle w:val="FontStyle24"/>
          <w:i/>
          <w:sz w:val="28"/>
          <w:szCs w:val="28"/>
        </w:rPr>
        <w:t xml:space="preserve">Будут ли в 2023 году проводиться внеплановые проверки теплоснабжающих и </w:t>
      </w:r>
      <w:proofErr w:type="spellStart"/>
      <w:r w:rsidRPr="007E5FCB">
        <w:rPr>
          <w:rStyle w:val="FontStyle24"/>
          <w:i/>
          <w:sz w:val="28"/>
          <w:szCs w:val="28"/>
        </w:rPr>
        <w:t>теплосетевых</w:t>
      </w:r>
      <w:proofErr w:type="spellEnd"/>
      <w:r w:rsidRPr="007E5FCB">
        <w:rPr>
          <w:rStyle w:val="FontStyle24"/>
          <w:i/>
          <w:sz w:val="28"/>
          <w:szCs w:val="28"/>
        </w:rPr>
        <w:t xml:space="preserve"> предприятий в рамках подготовки к осенне-зимнему периоду, учитывая ограничения на проведение проверок?</w:t>
      </w:r>
    </w:p>
    <w:p w:rsidR="00D61022" w:rsidRPr="003F1734" w:rsidRDefault="00D61022" w:rsidP="007429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24"/>
          <w:rFonts w:eastAsiaTheme="minorHAnsi"/>
          <w:sz w:val="28"/>
          <w:szCs w:val="28"/>
        </w:rPr>
      </w:pPr>
      <w:r w:rsidRPr="003F1734">
        <w:rPr>
          <w:rStyle w:val="FontStyle24"/>
          <w:rFonts w:eastAsiaTheme="minorHAnsi"/>
          <w:b/>
          <w:sz w:val="28"/>
          <w:szCs w:val="28"/>
          <w:lang w:eastAsia="en-US"/>
        </w:rPr>
        <w:t>Ответ:</w:t>
      </w:r>
      <w:r w:rsidRPr="003F1734">
        <w:rPr>
          <w:rStyle w:val="FontStyle24"/>
          <w:rFonts w:eastAsiaTheme="minorHAnsi"/>
          <w:sz w:val="28"/>
          <w:szCs w:val="28"/>
          <w:lang w:eastAsia="en-US"/>
        </w:rPr>
        <w:t xml:space="preserve"> </w:t>
      </w:r>
      <w:r w:rsidRPr="003F1734">
        <w:rPr>
          <w:rStyle w:val="FontStyle24"/>
          <w:rFonts w:eastAsiaTheme="minorHAnsi"/>
          <w:sz w:val="28"/>
          <w:szCs w:val="28"/>
        </w:rPr>
        <w:t>На основании постановления Правительства Российской Федерации от 10.03.2022 №366  «Об особенностях организации и осуществления государственного контроля (надзора), муниципального контроля» (далее – Постановление) проведение внеплановых проверок в 2022 году отменено. Вместе с тем пунктом 3 Постановления регламентированы основания проведения внеплановых проверок, в том числе внеплановые проверки могут проводиться: по поручению Президента Российской Федерации, по поручению Правительства Российской Федерации, по требованию органов прокурора.</w:t>
      </w:r>
    </w:p>
    <w:p w:rsidR="003F1734" w:rsidRPr="003F1734" w:rsidRDefault="00D61022" w:rsidP="007429F9">
      <w:pPr>
        <w:spacing w:after="0" w:line="360" w:lineRule="auto"/>
        <w:ind w:firstLine="709"/>
        <w:jc w:val="both"/>
        <w:rPr>
          <w:rStyle w:val="FontStyle24"/>
          <w:sz w:val="28"/>
          <w:szCs w:val="28"/>
        </w:rPr>
      </w:pPr>
      <w:r w:rsidRPr="003F1734">
        <w:rPr>
          <w:rStyle w:val="FontStyle24"/>
          <w:sz w:val="28"/>
          <w:szCs w:val="28"/>
        </w:rPr>
        <w:t xml:space="preserve">В случае </w:t>
      </w:r>
      <w:proofErr w:type="gramStart"/>
      <w:r w:rsidRPr="003F1734">
        <w:rPr>
          <w:rStyle w:val="FontStyle24"/>
          <w:sz w:val="28"/>
          <w:szCs w:val="28"/>
        </w:rPr>
        <w:t>поступления поручения Правительства Российской Федерации проверки теплоснабжающих организаций</w:t>
      </w:r>
      <w:proofErr w:type="gramEnd"/>
      <w:r w:rsidRPr="003F1734">
        <w:rPr>
          <w:rStyle w:val="FontStyle24"/>
          <w:sz w:val="28"/>
          <w:szCs w:val="28"/>
        </w:rPr>
        <w:t xml:space="preserve"> и </w:t>
      </w:r>
      <w:proofErr w:type="spellStart"/>
      <w:r w:rsidRPr="003F1734">
        <w:rPr>
          <w:rStyle w:val="FontStyle24"/>
          <w:sz w:val="28"/>
          <w:szCs w:val="28"/>
        </w:rPr>
        <w:t>теплосетевые</w:t>
      </w:r>
      <w:proofErr w:type="spellEnd"/>
      <w:r w:rsidRPr="003F1734">
        <w:rPr>
          <w:rStyle w:val="FontStyle24"/>
          <w:sz w:val="28"/>
          <w:szCs w:val="28"/>
        </w:rPr>
        <w:t xml:space="preserve"> организаций будут проведены.</w:t>
      </w:r>
      <w:r w:rsidR="007429F9">
        <w:rPr>
          <w:rStyle w:val="FontStyle24"/>
          <w:sz w:val="28"/>
          <w:szCs w:val="28"/>
        </w:rPr>
        <w:t xml:space="preserve"> </w:t>
      </w:r>
      <w:r w:rsidR="003F1734">
        <w:rPr>
          <w:rStyle w:val="FontStyle24"/>
          <w:sz w:val="28"/>
          <w:szCs w:val="28"/>
        </w:rPr>
        <w:t xml:space="preserve">Кроме того представители Ростехнадзора примут участие в проверках </w:t>
      </w:r>
      <w:r w:rsidR="007429F9">
        <w:rPr>
          <w:rStyle w:val="FontStyle24"/>
          <w:sz w:val="28"/>
          <w:szCs w:val="28"/>
        </w:rPr>
        <w:br/>
      </w:r>
      <w:r w:rsidR="003F1734">
        <w:rPr>
          <w:rStyle w:val="FontStyle24"/>
          <w:sz w:val="28"/>
          <w:szCs w:val="28"/>
        </w:rPr>
        <w:t>в составе комиссий муниципальных образований.</w:t>
      </w:r>
      <w:bookmarkStart w:id="0" w:name="_GoBack"/>
      <w:bookmarkEnd w:id="0"/>
    </w:p>
    <w:p w:rsidR="003F1734" w:rsidRDefault="003F1734" w:rsidP="007429F9">
      <w:pPr>
        <w:spacing w:after="0" w:line="360" w:lineRule="auto"/>
        <w:ind w:firstLine="709"/>
        <w:jc w:val="both"/>
        <w:rPr>
          <w:rStyle w:val="FontStyle24"/>
          <w:i/>
          <w:sz w:val="28"/>
          <w:szCs w:val="28"/>
        </w:rPr>
      </w:pPr>
      <w:r w:rsidRPr="003F1734">
        <w:rPr>
          <w:rStyle w:val="FontStyle24"/>
          <w:b/>
          <w:sz w:val="28"/>
          <w:szCs w:val="28"/>
        </w:rPr>
        <w:lastRenderedPageBreak/>
        <w:t>Вопрос</w:t>
      </w:r>
      <w:r w:rsidR="007E5FCB">
        <w:rPr>
          <w:rStyle w:val="FontStyle24"/>
          <w:sz w:val="28"/>
          <w:szCs w:val="28"/>
        </w:rPr>
        <w:t xml:space="preserve">: </w:t>
      </w:r>
      <w:r w:rsidRPr="007E5FCB">
        <w:rPr>
          <w:rStyle w:val="FontStyle24"/>
          <w:i/>
          <w:sz w:val="28"/>
          <w:szCs w:val="28"/>
        </w:rPr>
        <w:t>Необходимо ли разрешение Ростехнадзора на пуск газа во вновь построенную сеть газопотребления для выполнения пуско-наладочных работ на газоиспользующем оборудовании отдельно стоящей котельной на тер</w:t>
      </w:r>
      <w:r w:rsidR="007E5FCB">
        <w:rPr>
          <w:rStyle w:val="FontStyle24"/>
          <w:i/>
          <w:sz w:val="28"/>
          <w:szCs w:val="28"/>
        </w:rPr>
        <w:t>ритории строящегося предприятия?</w:t>
      </w:r>
    </w:p>
    <w:p w:rsidR="007E5FCB" w:rsidRPr="007E5FCB" w:rsidRDefault="007E5FCB" w:rsidP="007429F9">
      <w:pPr>
        <w:spacing w:after="0" w:line="360" w:lineRule="auto"/>
        <w:ind w:firstLine="709"/>
        <w:jc w:val="both"/>
        <w:rPr>
          <w:rStyle w:val="FontStyle24"/>
          <w:i/>
          <w:sz w:val="28"/>
          <w:szCs w:val="28"/>
        </w:rPr>
      </w:pPr>
    </w:p>
    <w:p w:rsidR="007E5FCB" w:rsidRDefault="003F1734" w:rsidP="007429F9">
      <w:pPr>
        <w:spacing w:after="0" w:line="360" w:lineRule="auto"/>
        <w:ind w:firstLine="709"/>
        <w:jc w:val="both"/>
        <w:rPr>
          <w:rStyle w:val="FontStyle24"/>
          <w:sz w:val="28"/>
          <w:szCs w:val="28"/>
        </w:rPr>
      </w:pPr>
      <w:r w:rsidRPr="003F1734">
        <w:rPr>
          <w:rStyle w:val="FontStyle24"/>
          <w:b/>
          <w:sz w:val="28"/>
          <w:szCs w:val="28"/>
        </w:rPr>
        <w:t>Ответ</w:t>
      </w:r>
      <w:r w:rsidR="007E5FCB">
        <w:rPr>
          <w:rStyle w:val="FontStyle24"/>
          <w:sz w:val="28"/>
          <w:szCs w:val="28"/>
        </w:rPr>
        <w:t xml:space="preserve">: </w:t>
      </w:r>
      <w:proofErr w:type="spellStart"/>
      <w:r w:rsidRPr="003F1734">
        <w:rPr>
          <w:rStyle w:val="FontStyle24"/>
          <w:sz w:val="28"/>
          <w:szCs w:val="28"/>
        </w:rPr>
        <w:t>Ростехнадзор</w:t>
      </w:r>
      <w:proofErr w:type="spellEnd"/>
      <w:r w:rsidRPr="003F1734">
        <w:rPr>
          <w:rStyle w:val="FontStyle24"/>
          <w:sz w:val="28"/>
          <w:szCs w:val="28"/>
        </w:rPr>
        <w:t xml:space="preserve"> осуществляет свои функции и полномочия </w:t>
      </w:r>
      <w:r w:rsidR="007E5FCB">
        <w:rPr>
          <w:rStyle w:val="FontStyle24"/>
          <w:sz w:val="28"/>
          <w:szCs w:val="28"/>
        </w:rPr>
        <w:br/>
      </w:r>
      <w:r w:rsidRPr="003F1734">
        <w:rPr>
          <w:rStyle w:val="FontStyle24"/>
          <w:sz w:val="28"/>
          <w:szCs w:val="28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№ 401 (далее – Положение).</w:t>
      </w:r>
    </w:p>
    <w:p w:rsidR="007E5FCB" w:rsidRDefault="003F1734" w:rsidP="007429F9">
      <w:pPr>
        <w:spacing w:after="0" w:line="360" w:lineRule="auto"/>
        <w:ind w:firstLine="709"/>
        <w:jc w:val="both"/>
        <w:rPr>
          <w:rStyle w:val="FontStyle24"/>
          <w:sz w:val="28"/>
          <w:szCs w:val="28"/>
        </w:rPr>
      </w:pPr>
      <w:r w:rsidRPr="003F1734">
        <w:rPr>
          <w:rStyle w:val="FontStyle24"/>
          <w:sz w:val="28"/>
          <w:szCs w:val="28"/>
        </w:rPr>
        <w:t xml:space="preserve">Выдача </w:t>
      </w:r>
      <w:proofErr w:type="spellStart"/>
      <w:r w:rsidRPr="003F1734">
        <w:rPr>
          <w:rStyle w:val="FontStyle24"/>
          <w:sz w:val="28"/>
          <w:szCs w:val="28"/>
        </w:rPr>
        <w:t>Ростехнадзором</w:t>
      </w:r>
      <w:proofErr w:type="spellEnd"/>
      <w:r w:rsidRPr="003F1734">
        <w:rPr>
          <w:rStyle w:val="FontStyle24"/>
          <w:sz w:val="28"/>
          <w:szCs w:val="28"/>
        </w:rPr>
        <w:t xml:space="preserve"> разрешения на пуск газа во вновь построенную сеть газораспределения и сеть газопотребления для проведения пусконаладочных работ и комплексного опробования газоиспользующего оборудования Положением не предусмотрено.</w:t>
      </w:r>
    </w:p>
    <w:p w:rsidR="007E5FCB" w:rsidRDefault="003F1734" w:rsidP="007429F9">
      <w:pPr>
        <w:spacing w:after="0" w:line="360" w:lineRule="auto"/>
        <w:ind w:firstLine="709"/>
        <w:jc w:val="both"/>
        <w:rPr>
          <w:rStyle w:val="FontStyle24"/>
          <w:sz w:val="28"/>
          <w:szCs w:val="28"/>
        </w:rPr>
      </w:pPr>
      <w:proofErr w:type="gramStart"/>
      <w:r w:rsidRPr="003F1734">
        <w:rPr>
          <w:rStyle w:val="FontStyle24"/>
          <w:sz w:val="28"/>
          <w:szCs w:val="28"/>
        </w:rPr>
        <w:t xml:space="preserve">Территориальный орган Ростехнадзора принимает участие в приемочной комиссии, создаваемой застройщиком или инвестором при завершении строительства либо реконструкции сетей газораспределения и сетей газопотребления в соответствии с пунктами 92, 93 Технического регламента о безопасности сетей газораспределения и газопотребления, утвержденного постановлением Правительства Российской Федерации от 29 октября 2010 г. № 870 и Положением о территориальном органе </w:t>
      </w:r>
      <w:proofErr w:type="spellStart"/>
      <w:r w:rsidRPr="003F1734">
        <w:rPr>
          <w:rStyle w:val="FontStyle24"/>
          <w:sz w:val="28"/>
          <w:szCs w:val="28"/>
        </w:rPr>
        <w:t>Рестехнадзора.</w:t>
      </w:r>
      <w:proofErr w:type="spellEnd"/>
      <w:proofErr w:type="gramEnd"/>
    </w:p>
    <w:p w:rsidR="003F1734" w:rsidRPr="003F1734" w:rsidRDefault="003F1734" w:rsidP="007429F9">
      <w:pPr>
        <w:spacing w:after="0" w:line="360" w:lineRule="auto"/>
        <w:ind w:firstLine="709"/>
        <w:jc w:val="both"/>
        <w:rPr>
          <w:rStyle w:val="FontStyle24"/>
          <w:sz w:val="28"/>
          <w:szCs w:val="28"/>
        </w:rPr>
      </w:pPr>
      <w:proofErr w:type="gramStart"/>
      <w:r w:rsidRPr="003F1734">
        <w:rPr>
          <w:rStyle w:val="FontStyle24"/>
          <w:sz w:val="28"/>
          <w:szCs w:val="28"/>
        </w:rPr>
        <w:t xml:space="preserve">Одновременно сообщаем, Положение о Федеральном горном </w:t>
      </w:r>
      <w:r w:rsidR="007429F9">
        <w:rPr>
          <w:rStyle w:val="FontStyle24"/>
          <w:sz w:val="28"/>
          <w:szCs w:val="28"/>
        </w:rPr>
        <w:br/>
      </w:r>
      <w:r w:rsidRPr="003F1734">
        <w:rPr>
          <w:rStyle w:val="FontStyle24"/>
          <w:sz w:val="28"/>
          <w:szCs w:val="28"/>
        </w:rPr>
        <w:t xml:space="preserve">и промышленном надзоре России, утвержденное постановлением Правительства Российской Федерации от 3 декабря 2001 г. № 841, которым предусматривалось назначение своих представителей для участия в приемке в эксплуатацию опасных производственных объектов в поднадзорных организациях, в работе комиссий </w:t>
      </w:r>
      <w:r w:rsidR="007429F9">
        <w:rPr>
          <w:rStyle w:val="FontStyle24"/>
          <w:sz w:val="28"/>
          <w:szCs w:val="28"/>
        </w:rPr>
        <w:br/>
      </w:r>
      <w:r w:rsidRPr="003F1734">
        <w:rPr>
          <w:rStyle w:val="FontStyle24"/>
          <w:sz w:val="28"/>
          <w:szCs w:val="28"/>
        </w:rPr>
        <w:t xml:space="preserve">по проведению испытаний технических устройств и оборудования, применяемых </w:t>
      </w:r>
      <w:r w:rsidR="007429F9">
        <w:rPr>
          <w:rStyle w:val="FontStyle24"/>
          <w:sz w:val="28"/>
          <w:szCs w:val="28"/>
        </w:rPr>
        <w:br/>
      </w:r>
      <w:r w:rsidRPr="003F1734">
        <w:rPr>
          <w:rStyle w:val="FontStyle24"/>
          <w:sz w:val="28"/>
          <w:szCs w:val="28"/>
        </w:rPr>
        <w:t>на опасных производственных объектах, утратило силу</w:t>
      </w:r>
      <w:r w:rsidR="007429F9">
        <w:rPr>
          <w:rStyle w:val="FontStyle24"/>
          <w:sz w:val="28"/>
          <w:szCs w:val="28"/>
        </w:rPr>
        <w:t>.</w:t>
      </w:r>
      <w:proofErr w:type="gramEnd"/>
      <w:r w:rsidRPr="003F1734">
        <w:rPr>
          <w:rStyle w:val="FontStyle24"/>
          <w:sz w:val="28"/>
          <w:szCs w:val="28"/>
        </w:rPr>
        <w:t xml:space="preserve"> </w:t>
      </w:r>
      <w:proofErr w:type="gramStart"/>
      <w:r w:rsidRPr="003F1734">
        <w:rPr>
          <w:rStyle w:val="FontStyle24"/>
          <w:sz w:val="28"/>
          <w:szCs w:val="28"/>
        </w:rPr>
        <w:t xml:space="preserve">Также утратили силу </w:t>
      </w:r>
      <w:r w:rsidR="007429F9">
        <w:rPr>
          <w:rStyle w:val="FontStyle24"/>
          <w:sz w:val="28"/>
          <w:szCs w:val="28"/>
        </w:rPr>
        <w:br/>
      </w:r>
      <w:r w:rsidRPr="003F1734">
        <w:rPr>
          <w:rStyle w:val="FontStyle24"/>
          <w:sz w:val="28"/>
          <w:szCs w:val="28"/>
        </w:rPr>
        <w:t xml:space="preserve">и не применяются с 28 июля 2014 г. Правила безопасности систем газораспределения и газопотребления, утвержденные приказом Госгортехнадзора </w:t>
      </w:r>
      <w:r w:rsidRPr="003F1734">
        <w:rPr>
          <w:rStyle w:val="FontStyle24"/>
          <w:sz w:val="28"/>
          <w:szCs w:val="28"/>
        </w:rPr>
        <w:lastRenderedPageBreak/>
        <w:t>России от 18 марта 2003 года № 9 (далее - ПБ 12-529-03) на основании приказа Ростехнадзора от 1</w:t>
      </w:r>
      <w:r w:rsidR="007429F9">
        <w:rPr>
          <w:rStyle w:val="FontStyle24"/>
          <w:sz w:val="28"/>
          <w:szCs w:val="28"/>
        </w:rPr>
        <w:t xml:space="preserve">5 ноября 2013 г. № 542, который, </w:t>
      </w:r>
      <w:r w:rsidRPr="003F1734">
        <w:rPr>
          <w:rStyle w:val="FontStyle24"/>
          <w:sz w:val="28"/>
          <w:szCs w:val="28"/>
        </w:rPr>
        <w:t>в свою очередь</w:t>
      </w:r>
      <w:r w:rsidR="007429F9">
        <w:rPr>
          <w:rStyle w:val="FontStyle24"/>
          <w:sz w:val="28"/>
          <w:szCs w:val="28"/>
        </w:rPr>
        <w:t>,</w:t>
      </w:r>
      <w:r w:rsidRPr="003F1734">
        <w:rPr>
          <w:rStyle w:val="FontStyle24"/>
          <w:sz w:val="28"/>
          <w:szCs w:val="28"/>
        </w:rPr>
        <w:t xml:space="preserve"> также утратил силу с 1 января 2021 г. при реализации механизма «Регуляторная гильотина» </w:t>
      </w:r>
      <w:r w:rsidR="007429F9">
        <w:rPr>
          <w:rStyle w:val="FontStyle24"/>
          <w:sz w:val="28"/>
          <w:szCs w:val="28"/>
        </w:rPr>
        <w:br/>
      </w:r>
      <w:r w:rsidRPr="003F1734">
        <w:rPr>
          <w:rStyle w:val="FontStyle24"/>
          <w:sz w:val="28"/>
          <w:szCs w:val="28"/>
        </w:rPr>
        <w:t>на основании постановления</w:t>
      </w:r>
      <w:proofErr w:type="gramEnd"/>
      <w:r w:rsidRPr="003F1734">
        <w:rPr>
          <w:rStyle w:val="FontStyle24"/>
          <w:sz w:val="28"/>
          <w:szCs w:val="28"/>
        </w:rPr>
        <w:t xml:space="preserve"> Правительства Российской Федерации от 6 августа 2020 г. № 1192.</w:t>
      </w:r>
    </w:p>
    <w:p w:rsidR="003F1734" w:rsidRPr="003F1734" w:rsidRDefault="003F1734" w:rsidP="007429F9">
      <w:pPr>
        <w:spacing w:after="0" w:line="360" w:lineRule="auto"/>
        <w:rPr>
          <w:rStyle w:val="FontStyle24"/>
          <w:sz w:val="28"/>
          <w:szCs w:val="28"/>
        </w:rPr>
      </w:pPr>
    </w:p>
    <w:p w:rsidR="003F1734" w:rsidRPr="003F1734" w:rsidRDefault="003F1734" w:rsidP="007429F9">
      <w:pPr>
        <w:spacing w:after="0" w:line="360" w:lineRule="auto"/>
        <w:rPr>
          <w:rStyle w:val="FontStyle24"/>
          <w:sz w:val="28"/>
          <w:szCs w:val="28"/>
        </w:rPr>
      </w:pPr>
    </w:p>
    <w:sectPr w:rsidR="003F1734" w:rsidRPr="003F1734" w:rsidSect="007E5FCB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12" w:rsidRDefault="004D4512" w:rsidP="007E5FCB">
      <w:pPr>
        <w:spacing w:after="0" w:line="240" w:lineRule="auto"/>
      </w:pPr>
      <w:r>
        <w:separator/>
      </w:r>
    </w:p>
  </w:endnote>
  <w:endnote w:type="continuationSeparator" w:id="0">
    <w:p w:rsidR="004D4512" w:rsidRDefault="004D4512" w:rsidP="007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12" w:rsidRDefault="004D4512" w:rsidP="007E5FCB">
      <w:pPr>
        <w:spacing w:after="0" w:line="240" w:lineRule="auto"/>
      </w:pPr>
      <w:r>
        <w:separator/>
      </w:r>
    </w:p>
  </w:footnote>
  <w:footnote w:type="continuationSeparator" w:id="0">
    <w:p w:rsidR="004D4512" w:rsidRDefault="004D4512" w:rsidP="007E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62202"/>
      <w:docPartObj>
        <w:docPartGallery w:val="Page Numbers (Top of Page)"/>
        <w:docPartUnique/>
      </w:docPartObj>
    </w:sdtPr>
    <w:sdtContent>
      <w:p w:rsidR="007E5FCB" w:rsidRDefault="007E5F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F9">
          <w:rPr>
            <w:noProof/>
          </w:rPr>
          <w:t>3</w:t>
        </w:r>
        <w:r>
          <w:fldChar w:fldCharType="end"/>
        </w:r>
      </w:p>
    </w:sdtContent>
  </w:sdt>
  <w:p w:rsidR="007E5FCB" w:rsidRDefault="007E5F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4"/>
    <w:rsid w:val="003F1734"/>
    <w:rsid w:val="00431D3F"/>
    <w:rsid w:val="004D4512"/>
    <w:rsid w:val="005F5E44"/>
    <w:rsid w:val="007429F9"/>
    <w:rsid w:val="007E5FCB"/>
    <w:rsid w:val="00C35A3C"/>
    <w:rsid w:val="00D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5F5E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qFormat/>
    <w:rsid w:val="005F5E44"/>
    <w:pPr>
      <w:widowControl w:val="0"/>
      <w:suppressAutoHyphens/>
      <w:spacing w:line="482" w:lineRule="exact"/>
      <w:jc w:val="both"/>
    </w:pPr>
  </w:style>
  <w:style w:type="paragraph" w:customStyle="1" w:styleId="s1">
    <w:name w:val="s_1"/>
    <w:basedOn w:val="a"/>
    <w:rsid w:val="00D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F1734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3F1734"/>
  </w:style>
  <w:style w:type="paragraph" w:styleId="a5">
    <w:name w:val="header"/>
    <w:basedOn w:val="a"/>
    <w:link w:val="a6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FCB"/>
  </w:style>
  <w:style w:type="paragraph" w:styleId="a7">
    <w:name w:val="footer"/>
    <w:basedOn w:val="a"/>
    <w:link w:val="a8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5F5E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qFormat/>
    <w:rsid w:val="005F5E44"/>
    <w:pPr>
      <w:widowControl w:val="0"/>
      <w:suppressAutoHyphens/>
      <w:spacing w:line="482" w:lineRule="exact"/>
      <w:jc w:val="both"/>
    </w:pPr>
  </w:style>
  <w:style w:type="paragraph" w:customStyle="1" w:styleId="s1">
    <w:name w:val="s_1"/>
    <w:basedOn w:val="a"/>
    <w:rsid w:val="00D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F1734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3F1734"/>
  </w:style>
  <w:style w:type="paragraph" w:styleId="a5">
    <w:name w:val="header"/>
    <w:basedOn w:val="a"/>
    <w:link w:val="a6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FCB"/>
  </w:style>
  <w:style w:type="paragraph" w:styleId="a7">
    <w:name w:val="footer"/>
    <w:basedOn w:val="a"/>
    <w:link w:val="a8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3373-B573-4F3F-A319-2972FB01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Krivorotov</dc:creator>
  <cp:lastModifiedBy>Овчинникова Ольга Александровна</cp:lastModifiedBy>
  <cp:revision>2</cp:revision>
  <dcterms:created xsi:type="dcterms:W3CDTF">2023-06-16T11:48:00Z</dcterms:created>
  <dcterms:modified xsi:type="dcterms:W3CDTF">2023-06-16T12:55:00Z</dcterms:modified>
</cp:coreProperties>
</file>