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2B" w:rsidRDefault="00777D2B" w:rsidP="00777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32">
        <w:rPr>
          <w:rFonts w:ascii="Times New Roman" w:hAnsi="Times New Roman" w:cs="Times New Roman"/>
          <w:b/>
          <w:sz w:val="28"/>
          <w:szCs w:val="28"/>
        </w:rPr>
        <w:t xml:space="preserve">Ответы на вопросы, полученные в ходе публичных обсуждений Волжско-Окского управления Ростехнадзора </w:t>
      </w:r>
      <w:r>
        <w:rPr>
          <w:rFonts w:ascii="Times New Roman" w:hAnsi="Times New Roman" w:cs="Times New Roman"/>
          <w:b/>
          <w:sz w:val="28"/>
          <w:szCs w:val="28"/>
        </w:rPr>
        <w:t>29 марта 2021 года</w:t>
      </w:r>
    </w:p>
    <w:p w:rsidR="00777D2B" w:rsidRDefault="00777D2B" w:rsidP="00777D2B">
      <w:pPr>
        <w:pStyle w:val="a3"/>
        <w:ind w:left="3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B59BB" w:rsidRPr="00777D2B" w:rsidRDefault="00777D2B" w:rsidP="009D3273">
      <w:pPr>
        <w:pStyle w:val="a3"/>
        <w:ind w:left="34" w:firstLine="67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77D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Вопрос:</w:t>
      </w:r>
    </w:p>
    <w:p w:rsidR="00777D2B" w:rsidRPr="00516D6A" w:rsidRDefault="00777D2B" w:rsidP="009D3273">
      <w:pPr>
        <w:pStyle w:val="a3"/>
        <w:ind w:left="34" w:firstLine="6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proofErr w:type="gramStart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соответствии</w:t>
      </w:r>
      <w:proofErr w:type="gramEnd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пунктами 9, 10 Требований к регистрации объектов </w:t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в государственном реестре опасных производственных объектов, утвержденных Приказом Ростехнадзора от 30.11.2020 №471:</w:t>
      </w:r>
    </w:p>
    <w:p w:rsidR="009D3273" w:rsidRPr="00516D6A" w:rsidRDefault="00777D2B" w:rsidP="009D3273">
      <w:pPr>
        <w:pStyle w:val="a3"/>
        <w:ind w:left="34" w:firstLine="6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организация, эксплуатирующая ОПО, должна провести идентификацию объекта и сформировать сведения, характеризующие опасный производственный объект. При проведении идентификации учитывается, что к опасным производственным объектам относятся предприятие или его цехи, участки, площадки, а также иные производственные объекты, указанные в приложении 1 </w:t>
      </w:r>
      <w:r w:rsidR="009D3273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 Федеральному закону «О промышленной безопасности опасных производственных объектов».</w:t>
      </w:r>
    </w:p>
    <w:p w:rsidR="009D3273" w:rsidRPr="00516D6A" w:rsidRDefault="00777D2B" w:rsidP="009D3273">
      <w:pPr>
        <w:pStyle w:val="a3"/>
        <w:ind w:left="34" w:firstLine="6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proofErr w:type="gramStart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пункте</w:t>
      </w:r>
      <w:proofErr w:type="gramEnd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8 данных Требований указан перечень документов, которые необходимо проанализировать при проведении идентификации ОПО.</w:t>
      </w:r>
    </w:p>
    <w:p w:rsidR="009D3273" w:rsidRPr="00516D6A" w:rsidRDefault="00777D2B" w:rsidP="009D3273">
      <w:pPr>
        <w:pStyle w:val="a3"/>
        <w:ind w:left="34" w:firstLine="6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Существует недопонимание по оборудованию, которое должно быть отражено в </w:t>
      </w:r>
      <w:proofErr w:type="gramStart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сведениях</w:t>
      </w:r>
      <w:proofErr w:type="gramEnd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характеризующих ОПО.</w:t>
      </w:r>
    </w:p>
    <w:p w:rsidR="009D3273" w:rsidRPr="00516D6A" w:rsidRDefault="00777D2B" w:rsidP="009D3273">
      <w:pPr>
        <w:pStyle w:val="a3"/>
        <w:ind w:left="34" w:firstLine="6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Ранее в В</w:t>
      </w:r>
      <w:r w:rsidR="009D3273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олжско-Окское управление</w:t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Ростехнадзора было направлено письмо с просьбой </w:t>
      </w:r>
      <w:proofErr w:type="gramStart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дать</w:t>
      </w:r>
      <w:proofErr w:type="gramEnd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разъяснение по данному вопросу. </w:t>
      </w:r>
      <w:proofErr w:type="gramStart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что был получен ответ №311-1082 от 25.02.2022, в котором указа</w:t>
      </w:r>
      <w:r w:rsidR="009D3273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</w:t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нам </w:t>
      </w:r>
      <w:r w:rsidR="009D3273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необходимость при проведении идентификации учитывать все здания </w:t>
      </w:r>
      <w:r w:rsidR="009D3273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сооружения на ОПО,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аварий, </w:t>
      </w:r>
      <w:r w:rsidR="009D3273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применяемые технические устройства, обладающие вышеуказанными признаками опасности.</w:t>
      </w:r>
      <w:proofErr w:type="gramEnd"/>
    </w:p>
    <w:p w:rsidR="009D3273" w:rsidRPr="00516D6A" w:rsidRDefault="00777D2B" w:rsidP="009D3273">
      <w:pPr>
        <w:pStyle w:val="a3"/>
        <w:ind w:left="34" w:firstLine="6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Просим конкретизировать:</w:t>
      </w:r>
    </w:p>
    <w:p w:rsidR="009D3273" w:rsidRPr="00516D6A" w:rsidRDefault="00777D2B" w:rsidP="009D327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Что относится к зданиям и </w:t>
      </w:r>
      <w:proofErr w:type="gramStart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сооружениям, предназначенным </w:t>
      </w:r>
      <w:r w:rsidR="009D3273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локализации и ликвидации последствий аварий и какие признаки опасности они имеют</w:t>
      </w:r>
      <w:proofErr w:type="gramEnd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соответствии с приложением 1 к Федеральному закону «О промышленной безопасности».</w:t>
      </w:r>
    </w:p>
    <w:p w:rsidR="009D3273" w:rsidRPr="00516D6A" w:rsidRDefault="00777D2B" w:rsidP="009D327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 ли включать в сведения, характеризующие ОПО:</w:t>
      </w:r>
    </w:p>
    <w:p w:rsidR="009D3273" w:rsidRPr="00516D6A" w:rsidRDefault="009D3273" w:rsidP="009D3273">
      <w:pPr>
        <w:pStyle w:val="a3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777D2B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оборудование, не подлежащее учету в регистрирующем </w:t>
      </w:r>
      <w:proofErr w:type="gramStart"/>
      <w:r w:rsidR="00777D2B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органе</w:t>
      </w:r>
      <w:proofErr w:type="gramEnd"/>
      <w:r w:rsidR="00777D2B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9D3273" w:rsidRPr="00516D6A" w:rsidRDefault="009D3273" w:rsidP="009D3273">
      <w:pPr>
        <w:pStyle w:val="a3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777D2B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сосуды и аппараты, работающие при гидростатическом давлении (ниже 0,07 МПа) </w:t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вакуумом;</w:t>
      </w:r>
    </w:p>
    <w:p w:rsidR="009D3273" w:rsidRPr="00516D6A" w:rsidRDefault="009D3273" w:rsidP="009D3273">
      <w:pPr>
        <w:pStyle w:val="a3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777D2B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насосы, перекачивающие взрывопожароопасные среды;</w:t>
      </w:r>
    </w:p>
    <w:p w:rsidR="009D3273" w:rsidRPr="00516D6A" w:rsidRDefault="009D3273" w:rsidP="009D3273">
      <w:pPr>
        <w:pStyle w:val="a3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777D2B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насосы, перекачивающие не взрывопожароопасные среды;</w:t>
      </w:r>
    </w:p>
    <w:p w:rsidR="009D3273" w:rsidRPr="00516D6A" w:rsidRDefault="009D3273" w:rsidP="009D3273">
      <w:pPr>
        <w:pStyle w:val="a3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- </w:t>
      </w:r>
      <w:r w:rsidR="00777D2B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компрессорные установки;</w:t>
      </w:r>
    </w:p>
    <w:p w:rsidR="009D3273" w:rsidRPr="00516D6A" w:rsidRDefault="009D3273" w:rsidP="009D3273">
      <w:pPr>
        <w:pStyle w:val="a3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777D2B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котлы-утилизаторы;</w:t>
      </w:r>
    </w:p>
    <w:p w:rsidR="009D3273" w:rsidRPr="00516D6A" w:rsidRDefault="009D3273" w:rsidP="009D3273">
      <w:pPr>
        <w:pStyle w:val="a3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777D2B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трубопроводы пара и горячей воды, не подлежащее учету в регистрирующем </w:t>
      </w:r>
      <w:proofErr w:type="gramStart"/>
      <w:r w:rsidR="00777D2B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органе</w:t>
      </w:r>
      <w:proofErr w:type="gramEnd"/>
      <w:r w:rsidR="00777D2B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9D3273" w:rsidRPr="00516D6A" w:rsidRDefault="009D3273" w:rsidP="009D3273">
      <w:pPr>
        <w:pStyle w:val="a3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777D2B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технологические трубопроводы;</w:t>
      </w:r>
    </w:p>
    <w:p w:rsidR="009D3273" w:rsidRPr="00516D6A" w:rsidRDefault="009D3273" w:rsidP="003A0393">
      <w:pPr>
        <w:pStyle w:val="a3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777D2B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здания для размещения приборов управления технологическими процессами и персонала (операторные).</w:t>
      </w:r>
    </w:p>
    <w:p w:rsidR="009D3273" w:rsidRPr="009D3273" w:rsidRDefault="009D3273" w:rsidP="009D327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2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</w:p>
    <w:p w:rsidR="009D3273" w:rsidRPr="009D3273" w:rsidRDefault="009D3273" w:rsidP="009D327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>Ранее организацией был направлен запрос о том, какие технические устройства, здания и соор</w:t>
      </w:r>
      <w:bookmarkStart w:id="0" w:name="_GoBack"/>
      <w:bookmarkEnd w:id="0"/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ужения подлежат экспертизе промышленной безопасности, и Управлением был представлен ответ, в котором говорилось, </w:t>
      </w:r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что, в соответствии со статьей 1 Федерального закона «О промышленной безопасности опасных производственных объектов» от 21.07.1997 № 116-ФЗ, экспертиза промышленной безопасности – определение соответствия объектов экспертизы промышленной безопасности, указанных в пункте 1 статьи 13 настоящего Федерального закона</w:t>
      </w:r>
      <w:proofErr w:type="gramEnd"/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предъявляемым к ним требованиям промышленной безопасности. Некоторыми федеральными нормами и правилами в области промышленной безопасности необходимость проведения экспертизы промышленной безопасности ограничена теми техническими устройствами, которые подлежат учету в органах Ростехнадзора. Так, например, в </w:t>
      </w:r>
      <w:proofErr w:type="gramStart"/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proofErr w:type="gramEnd"/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258 «Правил безопасности опасных производственных объектов, на которых используются подъемные сооружения», утвержденных приказом Ростехнадзора от 26.11.2020 № 461, указано, что экспертиза промышленной безопасности проводится только для подъемных сооружений, которые подлежат учету. Аналогичные разъяснения имеются в </w:t>
      </w:r>
      <w:proofErr w:type="gramStart"/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оборудования, работающего под избыточным давлением, подлежащим учёту в территориальных органах Ростехнадзора.</w:t>
      </w:r>
    </w:p>
    <w:p w:rsidR="009D3273" w:rsidRPr="009D3273" w:rsidRDefault="009D3273" w:rsidP="009D327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экспертиза промышленной безопасности проводится только в отношении объектов экспертизы, которые обладают какими-либо признаками опасности, к которым требования промышленной безопасности </w:t>
      </w:r>
      <w:proofErr w:type="gramStart"/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и на этом основании они включены</w:t>
      </w:r>
      <w:proofErr w:type="gramEnd"/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Сведений, характеризующих опасные производственные объекты.</w:t>
      </w:r>
    </w:p>
    <w:p w:rsidR="009D3273" w:rsidRPr="009D3273" w:rsidRDefault="009D3273" w:rsidP="009D327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Также, на основе действующих нормативных правовых актов были представлены разъяснения о том, какие технические устройства, здания </w:t>
      </w:r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сооружения подлежат включению в Сведения, характеризующие опасный производственный объект:</w:t>
      </w:r>
    </w:p>
    <w:p w:rsidR="009D3273" w:rsidRPr="009D3273" w:rsidRDefault="009D3273" w:rsidP="009D327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7 Требований к регистрации объектов </w:t>
      </w:r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государственном реестре опасных производственных объектов (ОПО)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ведению государственного реестра ОПО, утвержденных приказом </w:t>
      </w:r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Ростехнадзора от 30.11.2020 №471, при осуществлении идентификации эксплуатирующей организацией должны быть выявлены все признаки опасности на объекте, учтены их количественные и качественные характеристики, а также все осуществляемые на объекте технологические процессы и применяемые технические устройства, обладающие признаками</w:t>
      </w:r>
      <w:proofErr w:type="gramEnd"/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опасности, </w:t>
      </w:r>
      <w:proofErr w:type="gramStart"/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указанными</w:t>
      </w:r>
      <w:proofErr w:type="gramEnd"/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приложении 1 к Федеральному закону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>«О промышленной безопасности опасных производственных объектов», позволяющие отнести такой объект к категории ОПО.</w:t>
      </w:r>
    </w:p>
    <w:p w:rsidR="009D3273" w:rsidRPr="009D3273" w:rsidRDefault="009D3273" w:rsidP="009D327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пункту 20 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государственном реестре, утвержденного приказом Ростехнадзора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08.04.2019 № 140, для регистрации ОПО в реестре заявитель прилагает сведения, характеризующие ОПО, оформленные согласно приложению № 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регламенту.</w:t>
      </w:r>
      <w:proofErr w:type="gramEnd"/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Разделом 6 приложения № 2 устанавливается необходимость указания сведений о составе ОПО, в том числе: наименование площадки, участка, цеха, здания, сооружения, входящих в состав ОПО; </w:t>
      </w:r>
      <w:proofErr w:type="gramStart"/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проектные (эксплуатационные) характеристики технических устройств (объем, температура, давление в МПа, грузоподъёмность в тоннах), опасного вещества (вид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273">
        <w:rPr>
          <w:rFonts w:ascii="Times New Roman" w:hAnsi="Times New Roman" w:cs="Times New Roman"/>
          <w:color w:val="000000" w:themeColor="text1"/>
          <w:sz w:val="28"/>
          <w:szCs w:val="28"/>
        </w:rPr>
        <w:t>с таблицами 1 и 2 приложения 2 к Федеральному закону № 116-ФЗ, характеристика, количество опасного вещества, выраженное в тоннах, регламентированного объемом резервуаров, емкостей и параметрами трубопроводов (диаметр, протяженность, проектное давление) или иного оборудования.</w:t>
      </w:r>
      <w:proofErr w:type="gramEnd"/>
    </w:p>
    <w:p w:rsidR="009D3273" w:rsidRDefault="009D3273" w:rsidP="009D327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Вопрос:</w:t>
      </w:r>
    </w:p>
    <w:p w:rsidR="00D114F6" w:rsidRPr="00516D6A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Какими нормативно-правовыми документами руководствуется инспекторский состав при определении сроков выполнения предписания?</w:t>
      </w:r>
    </w:p>
    <w:p w:rsidR="00D114F6" w:rsidRP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</w:p>
    <w:p w:rsidR="00D114F6" w:rsidRP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114F6">
        <w:rPr>
          <w:rFonts w:ascii="Times New Roman" w:hAnsi="Times New Roman" w:cs="Times New Roman"/>
          <w:color w:val="000000" w:themeColor="text1"/>
          <w:sz w:val="28"/>
          <w:szCs w:val="28"/>
        </w:rPr>
        <w:t>Статье</w:t>
      </w:r>
      <w:r w:rsidRPr="00D114F6">
        <w:rPr>
          <w:rFonts w:ascii="Times New Roman" w:hAnsi="Times New Roman" w:cs="Times New Roman"/>
          <w:color w:val="000000" w:themeColor="text1"/>
          <w:sz w:val="28"/>
          <w:szCs w:val="28"/>
        </w:rPr>
        <w:t>й 17 Федерального закон от 26.12.2008 № 294-ФЗ «О защите прав юридических лиц и индивидуальных предпринимателей при осуществлении государственного контроля (надзора) и м</w:t>
      </w:r>
      <w:r w:rsidRPr="00D114F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контроля» и статье</w:t>
      </w:r>
      <w:r w:rsidRPr="00D11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90 Федерального закона от 31.07.2020 № 248-ФЗ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14F6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муниципальном контроле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14F6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Федерации» предусмотрена обязанность выдачи контролируемому лицу предписания с указанием сроков устранения выявленных нарушений.</w:t>
      </w:r>
      <w:proofErr w:type="gramEnd"/>
      <w:r w:rsidRPr="00D11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данными нормами и законодательством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1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государственном контроле в целом не предусмотрены критерии (рамки) </w:t>
      </w:r>
      <w:r w:rsidRPr="00D114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которыми должны руководствоваться должностные лица проводившие проверку, при определении конкретных сроков выполнения предписания.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14F6">
        <w:rPr>
          <w:rFonts w:ascii="Times New Roman" w:hAnsi="Times New Roman" w:cs="Times New Roman"/>
          <w:color w:val="000000" w:themeColor="text1"/>
          <w:sz w:val="28"/>
          <w:szCs w:val="28"/>
        </w:rPr>
        <w:t>В силу изложенного указанные сроки определяются исходя их характера выявленного нарушения и времени необходимого на его устранение.</w:t>
      </w:r>
    </w:p>
    <w:p w:rsidR="00D114F6" w:rsidRDefault="00D114F6" w:rsidP="009D327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3273" w:rsidRPr="009D3273" w:rsidRDefault="009D3273" w:rsidP="009D327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2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Вопрос:</w:t>
      </w:r>
    </w:p>
    <w:p w:rsidR="009D3273" w:rsidRPr="00516D6A" w:rsidRDefault="009D3273" w:rsidP="003A0393">
      <w:pPr>
        <w:pStyle w:val="a3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Хотелось </w:t>
      </w:r>
      <w:proofErr w:type="gramStart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бы</w:t>
      </w:r>
      <w:proofErr w:type="gramEnd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чтобы ежегодный план проверок, был сформирован </w:t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и доступен на сайте ФГИС «Единый реестр проверок» до нового года, </w:t>
      </w:r>
      <w:r w:rsidR="00CF36B3"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не после как и бывает.</w:t>
      </w:r>
    </w:p>
    <w:p w:rsidR="009D3273" w:rsidRDefault="009D3273" w:rsidP="009D327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32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Ответ:</w:t>
      </w:r>
    </w:p>
    <w:p w:rsidR="009D3273" w:rsidRPr="00CF36B3" w:rsidRDefault="009D3273" w:rsidP="00CF36B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Федеральная государственная информационная система «Единый реестр контрольно-надзорных мероприятий» (далее – ФГИС ЕРКНМ) находится в </w:t>
      </w:r>
      <w:proofErr w:type="gramStart"/>
      <w:r w:rsidRPr="00CF36B3">
        <w:rPr>
          <w:rFonts w:ascii="Times New Roman" w:hAnsi="Times New Roman" w:cs="Times New Roman"/>
          <w:color w:val="000000" w:themeColor="text1"/>
          <w:sz w:val="28"/>
          <w:szCs w:val="28"/>
        </w:rPr>
        <w:t>ведении</w:t>
      </w:r>
      <w:proofErr w:type="gramEnd"/>
      <w:r w:rsidRPr="00CF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Генеральной прокуратуры Российской Федерации. </w:t>
      </w:r>
      <w:proofErr w:type="gramStart"/>
      <w:r w:rsidRPr="00CF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Волжско-Окским управлением Ростехнадзора проект плана формируется </w:t>
      </w:r>
      <w:r w:rsidR="00CF36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ФГИС ЕРКНМ в соответствии с пунктом 5 «Правил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</w:t>
      </w:r>
      <w:r w:rsidR="00CF36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него и исключения из него контрольных (надзорных) мероприятий </w:t>
      </w:r>
      <w:r w:rsidR="00CF36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36B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года», утвержденных постановлением Правительства Р</w:t>
      </w:r>
      <w:r w:rsidR="00CF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CF36B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CF36B3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CF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</w:t>
      </w:r>
      <w:r w:rsidR="00CF36B3">
        <w:rPr>
          <w:rFonts w:ascii="Times New Roman" w:hAnsi="Times New Roman" w:cs="Times New Roman"/>
          <w:color w:val="000000" w:themeColor="text1"/>
          <w:sz w:val="28"/>
          <w:szCs w:val="28"/>
        </w:rPr>
        <w:t>.12.2020</w:t>
      </w:r>
      <w:r w:rsidRPr="00CF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2428.</w:t>
      </w:r>
      <w:proofErr w:type="gramEnd"/>
      <w:r w:rsidRPr="00CF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пунктами 12, 13 указанных </w:t>
      </w:r>
      <w:proofErr w:type="gramStart"/>
      <w:r w:rsidRPr="00CF36B3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proofErr w:type="gramEnd"/>
      <w:r w:rsidRPr="00CF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Планы утверждаются в машиночитаемом формате </w:t>
      </w:r>
      <w:r w:rsidR="00CF36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15 декабря года, предшествующего году реализации ежегодного плана </w:t>
      </w:r>
      <w:r w:rsidR="00CF36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течение 5 рабочих дней со дня их утверждения размещаются </w:t>
      </w:r>
      <w:r w:rsidR="00CF36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F36B3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официальных сайтах</w:t>
      </w:r>
      <w:r w:rsidR="00CF36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3273" w:rsidRDefault="009D3273" w:rsidP="009D327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4F6" w:rsidRPr="00D114F6" w:rsidRDefault="00D114F6" w:rsidP="009D327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Вопрос: </w:t>
      </w:r>
    </w:p>
    <w:p w:rsidR="00D114F6" w:rsidRPr="00516D6A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Чтобы при привлечении должностных лиц к административной ответственности, тот инспектор, который выносит данное постановление, указывал точный характер и обстоятельства совершенного правонарушения, должностным лицом,</w:t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также давал четкое обоснование</w:t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доказательства вины лица, привлекаемого к ответственности, давал </w:t>
      </w:r>
      <w:r w:rsid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его действиям правовую оценку, о том, что реально было нарушено, а не для количества, говоря, что нам надо по плану наказать должностное лицо, </w:t>
      </w:r>
      <w:r w:rsid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то</w:t>
      </w:r>
      <w:proofErr w:type="gramEnd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два и юридическое лицо, чтобы бы говоря меня (инспектора) </w:t>
      </w:r>
      <w:r w:rsid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наказала за это прокуратура.</w:t>
      </w:r>
    </w:p>
    <w:p w:rsid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</w:p>
    <w:p w:rsid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24.1.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</w:t>
      </w:r>
      <w:r>
        <w:rPr>
          <w:rFonts w:ascii="Times New Roman" w:hAnsi="Times New Roman" w:cs="Times New Roman"/>
          <w:sz w:val="28"/>
          <w:szCs w:val="28"/>
        </w:rPr>
        <w:t xml:space="preserve"> 26.1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выяснению подлежат: </w:t>
      </w:r>
    </w:p>
    <w:p w:rsid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события административного правонарушения;</w:t>
      </w:r>
    </w:p>
    <w:p w:rsid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виновность лица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правонарушения;</w:t>
      </w:r>
    </w:p>
    <w:p w:rsid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обстоятельства, смягчающие административную ответственность,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обстоятельства, отягчающие административную ответственность;</w:t>
      </w:r>
    </w:p>
    <w:p w:rsid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</w:t>
      </w:r>
      <w:r>
        <w:rPr>
          <w:rFonts w:ascii="Times New Roman" w:hAnsi="Times New Roman" w:cs="Times New Roman"/>
          <w:sz w:val="28"/>
          <w:szCs w:val="28"/>
        </w:rPr>
        <w:t>атье</w:t>
      </w:r>
      <w:r>
        <w:rPr>
          <w:rFonts w:ascii="Times New Roman" w:hAnsi="Times New Roman" w:cs="Times New Roman"/>
          <w:sz w:val="28"/>
          <w:szCs w:val="28"/>
        </w:rPr>
        <w:t xml:space="preserve"> 29.10. КоАП Российской Федерации в постановлении по делу об административном правонарушении должны быть указаны: обстоятельства, установленные при рассмотрении дела.</w:t>
      </w:r>
    </w:p>
    <w:p w:rsid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указанных норм в постановлении о назначении административного наказания указываются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обстоятельства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установленные по делу, включая вышеперечисленные </w:t>
      </w:r>
    </w:p>
    <w:p w:rsidR="00D114F6" w:rsidRP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считаете, что в постановлении должны быть указаны ещё какие либо дополнительные обстоятельства, то являясь участникам производства вправе заявить соответствующее ходатайство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просьбой отразить/уточнить в постановлении необходимую информацию.</w:t>
      </w:r>
    </w:p>
    <w:p w:rsidR="00D114F6" w:rsidRDefault="00D114F6" w:rsidP="009D327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Вопрос:</w:t>
      </w:r>
    </w:p>
    <w:p w:rsidR="00D114F6" w:rsidRPr="00516D6A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D6A">
        <w:rPr>
          <w:rFonts w:ascii="Times New Roman" w:hAnsi="Times New Roman" w:cs="Times New Roman"/>
          <w:i/>
          <w:sz w:val="28"/>
          <w:szCs w:val="28"/>
        </w:rPr>
        <w:t>Хотелось бы чтобы в будущем на нарушения</w:t>
      </w:r>
      <w:r w:rsidRPr="00516D6A">
        <w:rPr>
          <w:rFonts w:ascii="Times New Roman" w:hAnsi="Times New Roman" w:cs="Times New Roman"/>
          <w:i/>
          <w:sz w:val="28"/>
          <w:szCs w:val="28"/>
        </w:rPr>
        <w:t>,</w:t>
      </w:r>
      <w:r w:rsidRPr="00516D6A">
        <w:rPr>
          <w:rFonts w:ascii="Times New Roman" w:hAnsi="Times New Roman" w:cs="Times New Roman"/>
          <w:i/>
          <w:sz w:val="28"/>
          <w:szCs w:val="28"/>
        </w:rPr>
        <w:t xml:space="preserve"> которые выявляют контрольно-надзорные органы, не сразу рубили с плеча выписывая штрафы, а прорабатывали что же нарушено и почему, давали сроки устранения </w:t>
      </w:r>
      <w:r w:rsidRPr="00516D6A">
        <w:rPr>
          <w:rFonts w:ascii="Times New Roman" w:hAnsi="Times New Roman" w:cs="Times New Roman"/>
          <w:i/>
          <w:sz w:val="28"/>
          <w:szCs w:val="28"/>
        </w:rPr>
        <w:br/>
      </w:r>
      <w:r w:rsidRPr="00516D6A">
        <w:rPr>
          <w:rFonts w:ascii="Times New Roman" w:hAnsi="Times New Roman" w:cs="Times New Roman"/>
          <w:i/>
          <w:sz w:val="28"/>
          <w:szCs w:val="28"/>
        </w:rPr>
        <w:t xml:space="preserve">и предупреждение, ну а в итоге если реально срок не устранялся </w:t>
      </w:r>
      <w:r w:rsidRPr="00516D6A">
        <w:rPr>
          <w:rFonts w:ascii="Times New Roman" w:hAnsi="Times New Roman" w:cs="Times New Roman"/>
          <w:i/>
          <w:sz w:val="28"/>
          <w:szCs w:val="28"/>
        </w:rPr>
        <w:br/>
        <w:t xml:space="preserve">бы юридическим лицом, то </w:t>
      </w:r>
      <w:proofErr w:type="spellStart"/>
      <w:r w:rsidRPr="00516D6A">
        <w:rPr>
          <w:rFonts w:ascii="Times New Roman" w:hAnsi="Times New Roman" w:cs="Times New Roman"/>
          <w:i/>
          <w:sz w:val="28"/>
          <w:szCs w:val="28"/>
        </w:rPr>
        <w:t>юр</w:t>
      </w:r>
      <w:proofErr w:type="gramStart"/>
      <w:r w:rsidR="00516D6A">
        <w:rPr>
          <w:rFonts w:ascii="Times New Roman" w:hAnsi="Times New Roman" w:cs="Times New Roman"/>
          <w:i/>
          <w:sz w:val="28"/>
          <w:szCs w:val="28"/>
        </w:rPr>
        <w:t>.</w:t>
      </w:r>
      <w:r w:rsidRPr="00516D6A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516D6A">
        <w:rPr>
          <w:rFonts w:ascii="Times New Roman" w:hAnsi="Times New Roman" w:cs="Times New Roman"/>
          <w:i/>
          <w:sz w:val="28"/>
          <w:szCs w:val="28"/>
        </w:rPr>
        <w:t>ицо</w:t>
      </w:r>
      <w:proofErr w:type="spellEnd"/>
      <w:r w:rsidRPr="00516D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D6A">
        <w:rPr>
          <w:rFonts w:ascii="Times New Roman" w:hAnsi="Times New Roman" w:cs="Times New Roman"/>
          <w:i/>
          <w:sz w:val="28"/>
          <w:szCs w:val="28"/>
        </w:rPr>
        <w:t>бы привлекалось к ответственности.</w:t>
      </w:r>
    </w:p>
    <w:p w:rsid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</w:p>
    <w:p w:rsid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назначения административного наказания регулируется главой 4 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. При этом указанным порядком строго определены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которых допустимо назначение административного наказания в виде предупреждения. Назначение предупреждения без учёта указанных условий будет являться неправомерным и недопустимым.</w:t>
      </w:r>
    </w:p>
    <w:p w:rsid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обращаем Ваше внимание, что предписание об устранении нарушений с указанием конкретных сроков их устранения выдается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государственного контроля, регулируемого соответствующим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  <w:r>
        <w:rPr>
          <w:rFonts w:ascii="Times New Roman" w:hAnsi="Times New Roman" w:cs="Times New Roman"/>
          <w:sz w:val="28"/>
          <w:szCs w:val="28"/>
        </w:rPr>
        <w:t xml:space="preserve">В связи с чем предписание со сроками устранения нарушения не может подменять собой применение 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назначаемое в соответствии с требованиями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положений части 4 статьи 4.1 КоАП РФ факт наличия предписания не может влиять на меру ответственности.</w:t>
      </w:r>
    </w:p>
    <w:p w:rsidR="00516D6A" w:rsidRDefault="00D114F6" w:rsidP="00516D6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предупреждение как раз устанавливается за впервые совершенные административные правонарушения.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Однако оно не может быть назначено при наличии имущественного ущерба, а при наличии фактов причинения вреда или возникновения угрозы причинения вреда жизни </w:t>
      </w:r>
      <w:r w:rsidR="00516D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</w:t>
      </w:r>
      <w:r w:rsidR="00516D6A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 – </w:t>
      </w:r>
      <w:r w:rsidR="00516D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грубого нарушения требований промышленной безопасности. </w:t>
      </w:r>
    </w:p>
    <w:p w:rsidR="00D114F6" w:rsidRDefault="00D114F6" w:rsidP="00516D6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даже при соблюдении указанных условий предупреждение </w:t>
      </w:r>
      <w:r w:rsidR="00516D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может быть назначено, если оно не предусмотрено санкцией соответствующей статьи.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подлежат применению правила предусмотренные статьёй 4.1.1 КоАП РФ, о замене штрафа отдельным категориям субъектов. Здесь важно отметить, что даже для отдельных категорий перечисленных в указной норме также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D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которым также невозможно применение предупреждения. К примеру, </w:t>
      </w:r>
      <w:r w:rsidR="00516D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невыполнение в установленный срок предписания – ст. 19.5 КоАП РФ. </w:t>
      </w:r>
    </w:p>
    <w:p w:rsidR="00D114F6" w:rsidRPr="00D114F6" w:rsidRDefault="00D114F6" w:rsidP="009D327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4FC" w:rsidRPr="00A104FC" w:rsidRDefault="00A104FC" w:rsidP="009D327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0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Вопрос:</w:t>
      </w:r>
    </w:p>
    <w:p w:rsidR="00A104FC" w:rsidRPr="00516D6A" w:rsidRDefault="00A104FC" w:rsidP="003A0393">
      <w:pPr>
        <w:pStyle w:val="a3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Просьба прислать или разместить на портале материалы презентаций участников.</w:t>
      </w:r>
    </w:p>
    <w:p w:rsidR="00A104FC" w:rsidRDefault="00A104FC" w:rsidP="009D327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0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</w:p>
    <w:p w:rsidR="00A4011D" w:rsidRDefault="00A4011D" w:rsidP="00A4011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Стандарта комплексной профилактики рисков причинения вреда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охраняемым законам ценностям, утвержденного протоколом заседания проектного комитета по основному направлению стратегического развития Российской Федерации «Реформа контрольной-надзорной деятельности» от 27.03.2018 №2 информация о публичных мероприятиях, проводимых Волжско-Окским управлением Ростехнадзора,  публикуется на официальном сайте (Раздел «Деятельность» - «Публичные обсуждения правоприменительной практики»).</w:t>
      </w:r>
    </w:p>
    <w:p w:rsidR="00A4011D" w:rsidRPr="00A4011D" w:rsidRDefault="00A4011D" w:rsidP="00A4011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0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сохранения и прослеживания информации обо всех публичных мероприятиях, проведенных Волжско-Окским управлением Ростехнадзора, </w:t>
      </w:r>
      <w:r w:rsidRPr="00A401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официальном сайте в разделе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«Публичные обсуждения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правоприменительной практики»</w:t>
      </w:r>
      <w:r w:rsidRPr="00A4011D">
        <w:rPr>
          <w:rFonts w:ascii="Times New Roman" w:hAnsi="Times New Roman" w:cs="Times New Roman"/>
          <w:color w:val="000000" w:themeColor="text1"/>
          <w:sz w:val="28"/>
          <w:szCs w:val="28"/>
        </w:rPr>
        <w:t>, организуется и ведется архив соответствующих материалов за последние 5 лет.</w:t>
      </w:r>
      <w:proofErr w:type="gramEnd"/>
    </w:p>
    <w:p w:rsidR="00A4011D" w:rsidRDefault="00A4011D" w:rsidP="009D327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презентациями к докладам, озвученным в ходе проведения публичных обсуждений 29.03.2022, Вы можете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пройдя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ссылке </w:t>
      </w:r>
      <w:hyperlink r:id="rId8" w:history="1">
        <w:r w:rsidRPr="009765BA">
          <w:rPr>
            <w:rStyle w:val="a8"/>
            <w:rFonts w:ascii="Times New Roman" w:hAnsi="Times New Roman" w:cs="Times New Roman"/>
            <w:sz w:val="28"/>
            <w:szCs w:val="28"/>
          </w:rPr>
          <w:t>http://volok.gosnadzor.ru/activity/publichnye-meropriyatiya/2022-god/prezentatsii-k-doklada.php</w:t>
        </w:r>
      </w:hyperlink>
    </w:p>
    <w:p w:rsidR="00A4011D" w:rsidRDefault="00A4011D" w:rsidP="009D327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393" w:rsidRDefault="003A0393" w:rsidP="003A03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Вопрос:</w:t>
      </w:r>
    </w:p>
    <w:p w:rsidR="003A0393" w:rsidRPr="00516D6A" w:rsidRDefault="003A0393" w:rsidP="003A03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нашем </w:t>
      </w:r>
      <w:proofErr w:type="gramStart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филиале</w:t>
      </w:r>
      <w:proofErr w:type="gramEnd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создана аттестационная комиссия. Так же созданы комиссии на участках филиала в связи с большим количеством аттестуемых и протяжённостью. Сейчас запущен процесс регистрации комиссии филиала в ЕПТ. Члены комиссии филиала должны проходить очередную аттестацию</w:t>
      </w:r>
      <w:r w:rsid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РТН. Прошу ответить на вопрос: Есть ли необходимость очередной </w:t>
      </w:r>
      <w:proofErr w:type="gramStart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аттестации членов комиссии участков филиала</w:t>
      </w:r>
      <w:proofErr w:type="gramEnd"/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16D6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РТН или можно аттестовать их в комиссии филиала через ЕПТ?</w:t>
      </w:r>
    </w:p>
    <w:p w:rsidR="003A0393" w:rsidRDefault="003A0393" w:rsidP="003A039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03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</w:p>
    <w:p w:rsidR="003A0393" w:rsidRPr="003A0393" w:rsidRDefault="003A0393" w:rsidP="003A039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5 «Положения о подготовке и аттестации </w:t>
      </w:r>
      <w:r>
        <w:rPr>
          <w:rFonts w:ascii="Times New Roman" w:hAnsi="Times New Roman" w:cs="Times New Roman"/>
          <w:sz w:val="26"/>
          <w:szCs w:val="26"/>
        </w:rPr>
        <w:br/>
        <w:t>в области промышленной безопасности, безопасности в области гидротехнических сооружений, безопасности в сфере электроэнергетики», утвержденного постановлением Правительства РФ от 25.10.2019 №1365 члены аттестационной комиссии организации проходят аттестацию в территориальной аттестационной комиссии Ростехнадзора.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отличии от «Положения об организации работы </w:t>
      </w:r>
      <w:r>
        <w:rPr>
          <w:rFonts w:ascii="Times New Roman" w:hAnsi="Times New Roman" w:cs="Times New Roman"/>
          <w:sz w:val="26"/>
          <w:szCs w:val="26"/>
        </w:rPr>
        <w:br/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и аттестации </w:t>
      </w:r>
      <w:r>
        <w:rPr>
          <w:rFonts w:ascii="Times New Roman" w:hAnsi="Times New Roman" w:cs="Times New Roman"/>
          <w:sz w:val="26"/>
          <w:szCs w:val="26"/>
        </w:rPr>
        <w:t>специалистов организаций, поднадзорных Федеральной службе по экологическому, технологическому и атомному надзору», утвержденному приказом Ростехнадзора от 29.01.2007 № 37, пунктом 11 которого разрешалась аттестация в комиссии организации членов аттестационных комиссий филиалов, действующим Положением такая возможность не предусмотрена.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Все члены аттестационной комиссии, включая комиссии филиалов, обособленных подразделений, должны быть аттестованы в территориальной аттестационной комиссии Ростехнадзора.</w:t>
      </w:r>
    </w:p>
    <w:p w:rsidR="003A0393" w:rsidRDefault="003A0393" w:rsidP="009D3273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4F6" w:rsidRPr="00D114F6" w:rsidRDefault="00D114F6" w:rsidP="009D327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Вопрос:</w:t>
      </w:r>
    </w:p>
    <w:p w:rsidR="00D114F6" w:rsidRPr="00516D6A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16D6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Каким документом предусмотрен перенос срока действия аттестации </w:t>
      </w:r>
      <w:r w:rsidRPr="00516D6A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  <w:t>по ПБ до конца 2022 года?</w:t>
      </w:r>
    </w:p>
    <w:p w:rsidR="00D114F6" w:rsidRP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1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</w:p>
    <w:p w:rsidR="00D114F6" w:rsidRP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3 Особенностей разрешительных режимов в сфере промышленной безопасности опасных производственных объектов, безопасности гидротехнических сооружений, электроэнергетики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теплоснабжения – Приложение № 4 к постановлению Правительства Российской Федерации от 12</w:t>
      </w:r>
      <w:r>
        <w:rPr>
          <w:rFonts w:ascii="Times New Roman" w:hAnsi="Times New Roman" w:cs="Times New Roman"/>
          <w:sz w:val="28"/>
          <w:szCs w:val="28"/>
        </w:rPr>
        <w:t>.03.2022</w:t>
      </w:r>
      <w:r>
        <w:rPr>
          <w:rFonts w:ascii="Times New Roman" w:hAnsi="Times New Roman" w:cs="Times New Roman"/>
          <w:sz w:val="28"/>
          <w:szCs w:val="28"/>
        </w:rPr>
        <w:t xml:space="preserve"> № 353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этом указанной нормой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 не перенос, а продление сроков действия аттестации в области промышленной безопасности до 31 декабря 2022 г.</w:t>
      </w:r>
    </w:p>
    <w:p w:rsidR="00D114F6" w:rsidRDefault="00D114F6" w:rsidP="00D114F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11D" w:rsidRDefault="00A4011D" w:rsidP="00A4011D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Вопрос:</w:t>
      </w:r>
    </w:p>
    <w:p w:rsidR="00E662C8" w:rsidRPr="00516D6A" w:rsidRDefault="00A4011D" w:rsidP="003A0393">
      <w:pPr>
        <w:pStyle w:val="a3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D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Вчера прошло мероприятие по результатам правоприменительной практики в 2021 году. Прошу Вас, если это возможно, направить презентацию по данному мероприятию для более подробного изучения. Обсуждение было очень полезно для нас.</w:t>
      </w:r>
    </w:p>
    <w:p w:rsidR="00E662C8" w:rsidRPr="00E662C8" w:rsidRDefault="00E662C8" w:rsidP="00A4011D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E662C8" w:rsidRDefault="00E662C8" w:rsidP="00E662C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Стандарта комплексной профилактики рисков причинения вреда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охраняемым законам ценностям, утвержденного протоколом заседания проектного комитета по основному направлению стратегического развития Российской Федерации «Реформа контрольной-надзорной деятельности» от 27.03.2018 №2 информация о публичных мероприятиях, проводимых Волжско-Окским управлением Ростехнадзора,  публикуется на официальном сайте (Раздел «Деятельность» - «Публичные обсуждения правоприменительной практики»).</w:t>
      </w:r>
    </w:p>
    <w:p w:rsidR="00E662C8" w:rsidRPr="00A4011D" w:rsidRDefault="00E662C8" w:rsidP="00E662C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0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сохранения и прослеживания информации обо всех публичных мероприятиях, проведенных Волжско-Окским управлением Ростехнадзора, </w:t>
      </w:r>
      <w:r w:rsidRPr="00A401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официальном сайте в разделе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«Публичные обсуждения правоприменительной практики»</w:t>
      </w:r>
      <w:r w:rsidRPr="00A4011D">
        <w:rPr>
          <w:rFonts w:ascii="Times New Roman" w:hAnsi="Times New Roman" w:cs="Times New Roman"/>
          <w:color w:val="000000" w:themeColor="text1"/>
          <w:sz w:val="28"/>
          <w:szCs w:val="28"/>
        </w:rPr>
        <w:t>, организуется и ведется архив соответствующих материалов за последние 5 лет.</w:t>
      </w:r>
      <w:proofErr w:type="gramEnd"/>
    </w:p>
    <w:p w:rsidR="00E662C8" w:rsidRDefault="00E662C8" w:rsidP="00E662C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презентациями к докладам, озвученным в ходе проведения публичных обсуждений 29.03.2022, Вы можете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пройдя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ссылке </w:t>
      </w:r>
      <w:hyperlink r:id="rId9" w:history="1">
        <w:r w:rsidRPr="009765BA">
          <w:rPr>
            <w:rStyle w:val="a8"/>
            <w:rFonts w:ascii="Times New Roman" w:hAnsi="Times New Roman" w:cs="Times New Roman"/>
            <w:sz w:val="28"/>
            <w:szCs w:val="28"/>
          </w:rPr>
          <w:t>http://volok.gosnadzor.ru/activity/publichnye-meropriyatiya/2022-god/prezentatsii-k-doklada.php</w:t>
        </w:r>
      </w:hyperlink>
    </w:p>
    <w:p w:rsidR="00E662C8" w:rsidRDefault="00E662C8" w:rsidP="00A4011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4F6" w:rsidRDefault="00D114F6" w:rsidP="00A4011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4F6" w:rsidRPr="00E662C8" w:rsidRDefault="00D114F6" w:rsidP="00A4011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14F6" w:rsidRPr="00E662C8" w:rsidSect="009D327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76" w:rsidRDefault="00085D76" w:rsidP="009D3273">
      <w:pPr>
        <w:spacing w:after="0" w:line="240" w:lineRule="auto"/>
      </w:pPr>
      <w:r>
        <w:separator/>
      </w:r>
    </w:p>
  </w:endnote>
  <w:endnote w:type="continuationSeparator" w:id="0">
    <w:p w:rsidR="00085D76" w:rsidRDefault="00085D76" w:rsidP="009D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76" w:rsidRDefault="00085D76" w:rsidP="009D3273">
      <w:pPr>
        <w:spacing w:after="0" w:line="240" w:lineRule="auto"/>
      </w:pPr>
      <w:r>
        <w:separator/>
      </w:r>
    </w:p>
  </w:footnote>
  <w:footnote w:type="continuationSeparator" w:id="0">
    <w:p w:rsidR="00085D76" w:rsidRDefault="00085D76" w:rsidP="009D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902945"/>
      <w:docPartObj>
        <w:docPartGallery w:val="Page Numbers (Top of Page)"/>
        <w:docPartUnique/>
      </w:docPartObj>
    </w:sdtPr>
    <w:sdtEndPr/>
    <w:sdtContent>
      <w:p w:rsidR="009D3273" w:rsidRDefault="009D32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D6A">
          <w:rPr>
            <w:noProof/>
          </w:rPr>
          <w:t>8</w:t>
        </w:r>
        <w:r>
          <w:fldChar w:fldCharType="end"/>
        </w:r>
      </w:p>
    </w:sdtContent>
  </w:sdt>
  <w:p w:rsidR="009D3273" w:rsidRDefault="009D32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7771"/>
    <w:multiLevelType w:val="hybridMultilevel"/>
    <w:tmpl w:val="B4DC1096"/>
    <w:lvl w:ilvl="0" w:tplc="B876FEB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D75FD3"/>
    <w:multiLevelType w:val="hybridMultilevel"/>
    <w:tmpl w:val="FA9A7B80"/>
    <w:lvl w:ilvl="0" w:tplc="73D05DE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C9"/>
    <w:rsid w:val="00085D76"/>
    <w:rsid w:val="003A0393"/>
    <w:rsid w:val="00516D6A"/>
    <w:rsid w:val="00777D2B"/>
    <w:rsid w:val="00835696"/>
    <w:rsid w:val="008B59BB"/>
    <w:rsid w:val="009D3273"/>
    <w:rsid w:val="009F0AC6"/>
    <w:rsid w:val="00A104FC"/>
    <w:rsid w:val="00A4011D"/>
    <w:rsid w:val="00B95BC9"/>
    <w:rsid w:val="00CF36B3"/>
    <w:rsid w:val="00D114F6"/>
    <w:rsid w:val="00E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D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273"/>
  </w:style>
  <w:style w:type="paragraph" w:styleId="a6">
    <w:name w:val="footer"/>
    <w:basedOn w:val="a"/>
    <w:link w:val="a7"/>
    <w:uiPriority w:val="99"/>
    <w:unhideWhenUsed/>
    <w:rsid w:val="009D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273"/>
  </w:style>
  <w:style w:type="character" w:styleId="a8">
    <w:name w:val="Hyperlink"/>
    <w:basedOn w:val="a0"/>
    <w:uiPriority w:val="99"/>
    <w:unhideWhenUsed/>
    <w:rsid w:val="00A4011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114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D114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114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D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273"/>
  </w:style>
  <w:style w:type="paragraph" w:styleId="a6">
    <w:name w:val="footer"/>
    <w:basedOn w:val="a"/>
    <w:link w:val="a7"/>
    <w:uiPriority w:val="99"/>
    <w:unhideWhenUsed/>
    <w:rsid w:val="009D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273"/>
  </w:style>
  <w:style w:type="character" w:styleId="a8">
    <w:name w:val="Hyperlink"/>
    <w:basedOn w:val="a0"/>
    <w:uiPriority w:val="99"/>
    <w:unhideWhenUsed/>
    <w:rsid w:val="00A4011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114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D114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114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ok.gosnadzor.ru/activity/publichnye-meropriyatiya/2022-god/prezentatsii-k-doklada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olok.gosnadzor.ru/activity/publichnye-meropriyatiya/2022-god/prezentatsii-k-doklad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Ольга Александровна</dc:creator>
  <cp:keywords/>
  <dc:description/>
  <cp:lastModifiedBy>Овчинникова Ольга Александровна</cp:lastModifiedBy>
  <cp:revision>5</cp:revision>
  <dcterms:created xsi:type="dcterms:W3CDTF">2022-04-11T10:56:00Z</dcterms:created>
  <dcterms:modified xsi:type="dcterms:W3CDTF">2022-04-11T15:04:00Z</dcterms:modified>
</cp:coreProperties>
</file>