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Default="008D64FB" w:rsidP="00DC132D"/>
    <w:p w:rsidR="008D64FB" w:rsidRDefault="008D64FB"/>
    <w:p w:rsidR="008D64FB" w:rsidRDefault="008D64FB"/>
    <w:p w:rsidR="003810C6" w:rsidRPr="00CA7721" w:rsidRDefault="00BC7454" w:rsidP="003810C6">
      <w:pPr>
        <w:spacing w:after="0" w:line="240" w:lineRule="auto"/>
        <w:jc w:val="right"/>
        <w:rPr>
          <w:rFonts w:asciiTheme="majorHAnsi" w:hAnsiTheme="majorHAnsi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922D1A" wp14:editId="2BD92480">
            <wp:simplePos x="0" y="0"/>
            <wp:positionH relativeFrom="column">
              <wp:posOffset>6537309</wp:posOffset>
            </wp:positionH>
            <wp:positionV relativeFrom="margin">
              <wp:posOffset>872778</wp:posOffset>
            </wp:positionV>
            <wp:extent cx="2051891" cy="2446317"/>
            <wp:effectExtent l="0" t="0" r="5509" b="0"/>
            <wp:wrapNone/>
            <wp:docPr id="1" name="Рисунок 0" descr="gn_logo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_logo_v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891" cy="244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EDF">
        <w:br w:type="column"/>
      </w:r>
      <w:r w:rsidR="003810C6" w:rsidRPr="00CA7721">
        <w:rPr>
          <w:rFonts w:asciiTheme="majorHAnsi" w:hAnsiTheme="majorHAnsi"/>
          <w:b/>
          <w:color w:val="C00000"/>
          <w:sz w:val="32"/>
          <w:szCs w:val="32"/>
        </w:rPr>
        <w:lastRenderedPageBreak/>
        <w:t>300 лет</w:t>
      </w:r>
    </w:p>
    <w:p w:rsidR="00835439" w:rsidRPr="003810C6" w:rsidRDefault="003810C6" w:rsidP="003810C6">
      <w:pPr>
        <w:spacing w:after="0" w:line="240" w:lineRule="auto"/>
        <w:jc w:val="right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 w:cs="Arial"/>
          <w:b/>
          <w:bCs/>
          <w:color w:val="C00000"/>
          <w:sz w:val="24"/>
          <w:szCs w:val="24"/>
          <w:shd w:val="clear" w:color="auto" w:fill="FFFFFF"/>
        </w:rPr>
        <w:t>горному</w:t>
      </w:r>
      <w:r w:rsidRPr="003810C6">
        <w:rPr>
          <w:rFonts w:asciiTheme="majorHAnsi" w:hAnsiTheme="majorHAnsi" w:cs="Arial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Pr="003810C6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и промышленн</w:t>
      </w:r>
      <w:r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 xml:space="preserve">ому </w:t>
      </w:r>
      <w:r w:rsidRPr="003810C6">
        <w:rPr>
          <w:rFonts w:asciiTheme="majorHAnsi" w:hAnsiTheme="majorHAnsi" w:cs="Arial"/>
          <w:b/>
          <w:bCs/>
          <w:color w:val="C00000"/>
          <w:sz w:val="24"/>
          <w:szCs w:val="24"/>
          <w:shd w:val="clear" w:color="auto" w:fill="FFFFFF"/>
        </w:rPr>
        <w:t>надзор</w:t>
      </w:r>
      <w:r>
        <w:rPr>
          <w:rFonts w:asciiTheme="majorHAnsi" w:hAnsiTheme="majorHAnsi" w:cs="Arial"/>
          <w:b/>
          <w:bCs/>
          <w:color w:val="C00000"/>
          <w:sz w:val="24"/>
          <w:szCs w:val="24"/>
          <w:shd w:val="clear" w:color="auto" w:fill="FFFFFF"/>
        </w:rPr>
        <w:t>у</w:t>
      </w:r>
    </w:p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F1867" w:rsidRDefault="008F1867"/>
    <w:p w:rsidR="008D64FB" w:rsidRPr="008D64FB" w:rsidRDefault="008D64FB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076" w:rsidRDefault="00CB5076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4FB" w:rsidRDefault="00EB3194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ПУБЛИЧНОЕ МЕРОПРИЯТИЕ </w:t>
      </w:r>
    </w:p>
    <w:p w:rsidR="00EB3194" w:rsidRDefault="00EB3194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194" w:rsidRDefault="00EB3194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ВОЛЖСКО-ОКСКОГО УПРАВЛЕНИЯ РОСТЕХНАДЗОРА</w:t>
      </w:r>
    </w:p>
    <w:p w:rsidR="00EB3194" w:rsidRPr="008D64FB" w:rsidRDefault="00EB3194" w:rsidP="008D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0C6" w:rsidRDefault="00EB3194" w:rsidP="00EB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ОБСУЖДЕНИЮ РУКОВОДСТВ ПО СОБЛЮДЕНИЮ ОБЯЗАТЕЛЬНЫХ ТРЕБОВАНИЙ И РЕЗУЛЬТАТОВ ПРАВОПРИМЕНИТЕЛЬНОЙ ПРАКТИКИ</w:t>
      </w:r>
    </w:p>
    <w:p w:rsidR="008D64FB" w:rsidRDefault="003810C6" w:rsidP="00EB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РАБОТЫ ЗА 2018 ГОД</w:t>
      </w:r>
      <w:r w:rsidR="00EB3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0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73D0C" w:rsidRDefault="00973D0C" w:rsidP="00EB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D0C" w:rsidRDefault="00973D0C" w:rsidP="00EB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7E" w:rsidRDefault="00725B7E" w:rsidP="00725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D0C" w:rsidRDefault="00973D0C" w:rsidP="00EB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1A" w:rsidRDefault="008C7FDF" w:rsidP="00725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3810C6">
        <w:rPr>
          <w:rFonts w:ascii="Times New Roman" w:hAnsi="Times New Roman" w:cs="Times New Roman"/>
          <w:b/>
          <w:sz w:val="24"/>
          <w:szCs w:val="24"/>
        </w:rPr>
        <w:t>марта</w:t>
      </w:r>
      <w:r w:rsidR="00725B7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810C6">
        <w:rPr>
          <w:rFonts w:ascii="Times New Roman" w:hAnsi="Times New Roman" w:cs="Times New Roman"/>
          <w:b/>
          <w:sz w:val="24"/>
          <w:szCs w:val="24"/>
        </w:rPr>
        <w:t>9</w:t>
      </w:r>
      <w:r w:rsidR="00725B7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761A" w:rsidRDefault="005A76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6DEF" w:rsidRDefault="00486DEF" w:rsidP="00486DEF">
      <w:pPr>
        <w:spacing w:after="0" w:line="240" w:lineRule="auto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Дата</w:t>
      </w:r>
      <w:r>
        <w:rPr>
          <w:rFonts w:ascii="Times New Roman" w:hAnsi="Times New Roman" w:cs="Times New Roman"/>
        </w:rPr>
        <w:t>:</w:t>
      </w:r>
    </w:p>
    <w:p w:rsidR="00486DEF" w:rsidRDefault="00486DEF" w:rsidP="00486DE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 марта 2019 года в 11.00.</w:t>
      </w:r>
    </w:p>
    <w:p w:rsidR="00486DEF" w:rsidRDefault="00486DEF" w:rsidP="00486DE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</w:t>
      </w:r>
    </w:p>
    <w:p w:rsidR="00486DEF" w:rsidRDefault="00486DEF" w:rsidP="00486D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г. Нижний Новгород, </w:t>
      </w:r>
    </w:p>
    <w:p w:rsidR="00486DEF" w:rsidRDefault="00486DEF" w:rsidP="00486DEF">
      <w:pPr>
        <w:spacing w:after="0" w:line="240" w:lineRule="auto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Советская, д.12</w:t>
      </w:r>
    </w:p>
    <w:p w:rsidR="00486DEF" w:rsidRDefault="00486DEF" w:rsidP="00486DE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6DEF" w:rsidRDefault="00486DEF" w:rsidP="00486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РАБОТЫ</w:t>
      </w:r>
    </w:p>
    <w:p w:rsidR="00486DEF" w:rsidRDefault="00486DEF" w:rsidP="00486DE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86DEF" w:rsidRPr="000632AE" w:rsidRDefault="00486DEF" w:rsidP="00486DE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632AE">
        <w:rPr>
          <w:rFonts w:ascii="Times New Roman" w:hAnsi="Times New Roman" w:cs="Times New Roman"/>
          <w:b/>
        </w:rPr>
        <w:t>10.30-11.00</w:t>
      </w:r>
      <w:r w:rsidRPr="000632AE">
        <w:rPr>
          <w:rFonts w:ascii="Times New Roman" w:hAnsi="Times New Roman" w:cs="Times New Roman"/>
        </w:rPr>
        <w:t xml:space="preserve">       Регистрация участников публичных обсуждений</w:t>
      </w:r>
    </w:p>
    <w:p w:rsidR="00486DEF" w:rsidRPr="000632AE" w:rsidRDefault="00486DEF" w:rsidP="00486DEF">
      <w:pPr>
        <w:spacing w:after="0" w:line="240" w:lineRule="auto"/>
        <w:jc w:val="both"/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3"/>
        <w:gridCol w:w="5135"/>
      </w:tblGrid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>11.00–11.10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sz w:val="22"/>
                <w:szCs w:val="22"/>
              </w:rPr>
              <w:t xml:space="preserve">Открытие публичных обсуждений. Приветственное слово. </w:t>
            </w:r>
          </w:p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 xml:space="preserve">Филимонов Андрей Юрьевич – </w:t>
            </w:r>
            <w:r w:rsidRPr="000632AE">
              <w:rPr>
                <w:sz w:val="22"/>
                <w:szCs w:val="22"/>
              </w:rPr>
              <w:t>исполняющий обязанности</w:t>
            </w:r>
            <w:r w:rsidRPr="000632AE">
              <w:rPr>
                <w:b/>
                <w:sz w:val="22"/>
                <w:szCs w:val="22"/>
              </w:rPr>
              <w:t xml:space="preserve"> </w:t>
            </w:r>
            <w:r w:rsidRPr="000632AE">
              <w:rPr>
                <w:sz w:val="22"/>
                <w:szCs w:val="22"/>
              </w:rPr>
              <w:t>руководителя Волжско-Окского управления Ростехнадзора</w:t>
            </w:r>
          </w:p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 xml:space="preserve">11.10-11.20 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rFonts w:eastAsia="Calibri"/>
                <w:sz w:val="22"/>
                <w:szCs w:val="22"/>
                <w:lang w:eastAsia="en-US"/>
              </w:rPr>
              <w:t>Осуществление государственного строительного надзора.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rFonts w:eastAsia="Calibri"/>
                <w:b/>
                <w:sz w:val="22"/>
                <w:szCs w:val="22"/>
                <w:lang w:eastAsia="en-US"/>
              </w:rPr>
              <w:t>Зосимов Евгений Александрович</w:t>
            </w:r>
            <w:r w:rsidRPr="000632AE">
              <w:rPr>
                <w:rFonts w:eastAsia="Calibri"/>
                <w:sz w:val="22"/>
                <w:szCs w:val="22"/>
                <w:lang w:eastAsia="en-US"/>
              </w:rPr>
              <w:t xml:space="preserve"> – начальник межрегионального отдела государственного строительного надзора.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>11.20-11.30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sz w:val="22"/>
                <w:szCs w:val="22"/>
              </w:rPr>
              <w:t>Правоприменительная практика при осуществлении надзора за объектами магистрального трубопроводного транспорта и газового надзора.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rFonts w:eastAsia="Calibri"/>
                <w:b/>
                <w:sz w:val="22"/>
                <w:szCs w:val="22"/>
                <w:lang w:eastAsia="en-US"/>
              </w:rPr>
              <w:t>Шиленков Александр Геннадьевич</w:t>
            </w:r>
            <w:r w:rsidRPr="000632AE">
              <w:rPr>
                <w:rFonts w:eastAsia="Calibri"/>
                <w:sz w:val="22"/>
                <w:szCs w:val="22"/>
                <w:lang w:eastAsia="en-US"/>
              </w:rPr>
              <w:t xml:space="preserve"> – исполняющий обязанности начальника межрегионального отдела </w:t>
            </w:r>
            <w:r w:rsidRPr="000632AE">
              <w:rPr>
                <w:rFonts w:eastAsia="Calibri"/>
                <w:sz w:val="22"/>
                <w:szCs w:val="22"/>
                <w:lang w:eastAsia="en-US"/>
              </w:rPr>
              <w:br/>
              <w:t>по надзору за объектами магистрального трубопроводного транспорта и газового надзора.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0632AE">
              <w:rPr>
                <w:rFonts w:eastAsiaTheme="minorHAnsi"/>
                <w:b/>
                <w:sz w:val="22"/>
                <w:szCs w:val="22"/>
                <w:lang w:eastAsia="en-US"/>
              </w:rPr>
              <w:t>11.30-11.40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sz w:val="22"/>
                <w:szCs w:val="22"/>
              </w:rPr>
              <w:t>Осуществление надзора за объектами нефтехимического комплекса.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b/>
                <w:sz w:val="22"/>
                <w:szCs w:val="22"/>
              </w:rPr>
              <w:t xml:space="preserve">Савченко Александр Яковлевич </w:t>
            </w:r>
            <w:r w:rsidRPr="000632AE">
              <w:rPr>
                <w:sz w:val="22"/>
                <w:szCs w:val="22"/>
              </w:rPr>
              <w:t>– исполняющий обязанности начальника отдела по надзору за объектами нефтехимического комплекса.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32AE">
              <w:rPr>
                <w:rFonts w:eastAsiaTheme="minorHAnsi"/>
                <w:b/>
                <w:sz w:val="22"/>
                <w:szCs w:val="22"/>
                <w:lang w:eastAsia="en-US"/>
              </w:rPr>
              <w:t>11.40-11.50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sz w:val="22"/>
                <w:szCs w:val="22"/>
              </w:rPr>
              <w:t>Осуществление надзора за подъемными сооружениями.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b/>
                <w:sz w:val="22"/>
                <w:szCs w:val="22"/>
              </w:rPr>
              <w:lastRenderedPageBreak/>
              <w:t xml:space="preserve">Синев Олег Валентинович – </w:t>
            </w:r>
            <w:r w:rsidRPr="000632AE">
              <w:rPr>
                <w:rFonts w:eastAsia="Calibri"/>
                <w:sz w:val="22"/>
                <w:szCs w:val="22"/>
              </w:rPr>
              <w:t>начальник отдела по надзору за подъемными сооружениями, котлонадзору и горному надзору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</w:tcPr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>11.50-12.00</w:t>
            </w: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>12.00-12.10</w:t>
            </w: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>12.10-12.20</w:t>
            </w: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486DEF" w:rsidRPr="000632AE" w:rsidRDefault="00486DEF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486DEF" w:rsidRPr="000632AE" w:rsidRDefault="00486DEF">
            <w:pPr>
              <w:spacing w:line="288" w:lineRule="auto"/>
              <w:rPr>
                <w:b/>
                <w:sz w:val="22"/>
                <w:szCs w:val="22"/>
              </w:rPr>
            </w:pPr>
            <w:r w:rsidRPr="000632AE">
              <w:rPr>
                <w:rFonts w:eastAsiaTheme="minorHAnsi"/>
                <w:b/>
                <w:sz w:val="22"/>
                <w:szCs w:val="22"/>
                <w:lang w:eastAsia="en-US"/>
              </w:rPr>
              <w:t>12.20-12.40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sz w:val="22"/>
                <w:szCs w:val="22"/>
              </w:rPr>
              <w:t xml:space="preserve">Соблюдение обязательных требований </w:t>
            </w:r>
            <w:proofErr w:type="gramStart"/>
            <w:r w:rsidRPr="000632AE">
              <w:rPr>
                <w:rFonts w:eastAsia="Calibri"/>
                <w:sz w:val="22"/>
                <w:szCs w:val="22"/>
              </w:rPr>
              <w:t>при</w:t>
            </w:r>
            <w:proofErr w:type="gramEnd"/>
            <w:r w:rsidRPr="000632AE">
              <w:rPr>
                <w:rFonts w:eastAsia="Calibri"/>
                <w:sz w:val="22"/>
                <w:szCs w:val="22"/>
              </w:rPr>
              <w:t xml:space="preserve"> осуществляли федерального государственного энергетического надзора и федерального государственного надзора за безопасностью гидротехнических сооружений. Результаты правоприменительной практики.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b/>
                <w:sz w:val="22"/>
                <w:szCs w:val="22"/>
              </w:rPr>
              <w:t>Родионов Сергей Викторович</w:t>
            </w:r>
            <w:r w:rsidRPr="000632AE">
              <w:rPr>
                <w:rFonts w:eastAsia="Calibri"/>
                <w:sz w:val="22"/>
                <w:szCs w:val="22"/>
              </w:rPr>
              <w:t xml:space="preserve"> – начальник отдела </w:t>
            </w:r>
            <w:r w:rsidRPr="000632AE">
              <w:rPr>
                <w:rFonts w:eastAsia="Calibri"/>
                <w:sz w:val="22"/>
                <w:szCs w:val="22"/>
              </w:rPr>
              <w:br/>
              <w:t>по надзору за электростанциями, электрическими сетями и ГТС.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sz w:val="22"/>
                <w:szCs w:val="22"/>
              </w:rPr>
              <w:t xml:space="preserve">Правоприменительная практика Волжско-Окского управления Ростехнадзора. 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  <w:r w:rsidRPr="000632AE">
              <w:rPr>
                <w:rFonts w:eastAsia="Calibri"/>
                <w:b/>
                <w:sz w:val="22"/>
                <w:szCs w:val="22"/>
              </w:rPr>
              <w:t>Тужилов Сергей Игоревич</w:t>
            </w:r>
            <w:r w:rsidRPr="000632AE">
              <w:rPr>
                <w:rFonts w:eastAsia="Calibri"/>
                <w:sz w:val="22"/>
                <w:szCs w:val="22"/>
              </w:rPr>
              <w:t xml:space="preserve"> – начальник юридического отдела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86DEF" w:rsidRPr="000632AE" w:rsidRDefault="00F230D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Изменения в области аттестации специалистов</w:t>
            </w:r>
            <w:r w:rsidR="00486DEF" w:rsidRPr="000632AE">
              <w:rPr>
                <w:rFonts w:eastAsia="Calibri"/>
                <w:sz w:val="22"/>
                <w:szCs w:val="22"/>
              </w:rPr>
              <w:t>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rFonts w:eastAsia="Calibri"/>
                <w:b/>
                <w:sz w:val="22"/>
                <w:szCs w:val="22"/>
                <w:lang w:eastAsia="en-US"/>
              </w:rPr>
              <w:t>Петрова Елена Владимировна</w:t>
            </w:r>
            <w:r w:rsidRPr="000632AE">
              <w:rPr>
                <w:rFonts w:eastAsia="Calibri"/>
                <w:sz w:val="22"/>
                <w:szCs w:val="22"/>
                <w:lang w:eastAsia="en-US"/>
              </w:rPr>
              <w:t xml:space="preserve"> – начальник межрегионального отдела предоставления государственных услуг, планирования и отчетности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sz w:val="22"/>
                <w:szCs w:val="22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86DEF" w:rsidRPr="000632AE" w:rsidTr="00486DEF">
        <w:trPr>
          <w:trHeight w:val="454"/>
        </w:trPr>
        <w:tc>
          <w:tcPr>
            <w:tcW w:w="1505" w:type="dxa"/>
            <w:hideMark/>
          </w:tcPr>
          <w:p w:rsidR="00486DEF" w:rsidRPr="000632AE" w:rsidRDefault="00486DEF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32AE">
              <w:rPr>
                <w:rFonts w:eastAsiaTheme="minorHAnsi"/>
                <w:b/>
                <w:sz w:val="22"/>
                <w:szCs w:val="22"/>
                <w:lang w:eastAsia="en-US"/>
              </w:rPr>
              <w:t>12.40 – 12.50</w:t>
            </w: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pStyle w:val="a6"/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0632AE">
              <w:rPr>
                <w:sz w:val="22"/>
                <w:szCs w:val="22"/>
                <w:lang w:val="ru-RU"/>
              </w:rPr>
              <w:t>Подведение итогов публичного мероприятия.</w:t>
            </w:r>
          </w:p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  <w:r w:rsidRPr="000632AE">
              <w:rPr>
                <w:b/>
                <w:sz w:val="22"/>
                <w:szCs w:val="22"/>
              </w:rPr>
              <w:t xml:space="preserve">Филимонов Андрей Юрьевич – </w:t>
            </w:r>
            <w:r w:rsidRPr="000632AE">
              <w:rPr>
                <w:sz w:val="22"/>
                <w:szCs w:val="22"/>
              </w:rPr>
              <w:t>исполняющий обязанности</w:t>
            </w:r>
            <w:r w:rsidRPr="000632AE">
              <w:rPr>
                <w:b/>
                <w:sz w:val="22"/>
                <w:szCs w:val="22"/>
              </w:rPr>
              <w:t xml:space="preserve"> </w:t>
            </w:r>
            <w:r w:rsidRPr="000632AE">
              <w:rPr>
                <w:sz w:val="22"/>
                <w:szCs w:val="22"/>
              </w:rPr>
              <w:t>руководителя Волжско-Окского управления Ростехнадзора</w:t>
            </w:r>
            <w:bookmarkStart w:id="0" w:name="_GoBack"/>
            <w:bookmarkEnd w:id="0"/>
          </w:p>
          <w:p w:rsidR="00486DEF" w:rsidRPr="000632AE" w:rsidRDefault="00486DEF">
            <w:pPr>
              <w:jc w:val="both"/>
              <w:rPr>
                <w:sz w:val="22"/>
                <w:szCs w:val="22"/>
              </w:rPr>
            </w:pPr>
          </w:p>
        </w:tc>
      </w:tr>
      <w:tr w:rsidR="00486DEF" w:rsidRPr="000632AE" w:rsidTr="00486DEF">
        <w:trPr>
          <w:trHeight w:val="80"/>
        </w:trPr>
        <w:tc>
          <w:tcPr>
            <w:tcW w:w="1505" w:type="dxa"/>
          </w:tcPr>
          <w:p w:rsidR="00486DEF" w:rsidRPr="000632AE" w:rsidRDefault="00486DEF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8" w:type="dxa"/>
            <w:vAlign w:val="center"/>
          </w:tcPr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6DEF" w:rsidRPr="000632AE" w:rsidRDefault="00486D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2AE">
              <w:rPr>
                <w:rFonts w:eastAsia="Calibri"/>
                <w:sz w:val="22"/>
                <w:szCs w:val="22"/>
                <w:lang w:eastAsia="en-US"/>
              </w:rPr>
              <w:t xml:space="preserve">Анкетирование участников общественных обсуждений. </w:t>
            </w:r>
          </w:p>
        </w:tc>
      </w:tr>
    </w:tbl>
    <w:p w:rsidR="00486DEF" w:rsidRPr="000632AE" w:rsidRDefault="00486DEF" w:rsidP="00486DEF"/>
    <w:p w:rsidR="00725B7E" w:rsidRPr="000632AE" w:rsidRDefault="00725B7E" w:rsidP="0079676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25B7E" w:rsidRPr="000632AE" w:rsidSect="005A761A">
      <w:pgSz w:w="16838" w:h="11906" w:orient="landscape"/>
      <w:pgMar w:top="709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101B5"/>
    <w:rsid w:val="00054265"/>
    <w:rsid w:val="000632AE"/>
    <w:rsid w:val="00073BF1"/>
    <w:rsid w:val="000817ED"/>
    <w:rsid w:val="00091A0D"/>
    <w:rsid w:val="000C2948"/>
    <w:rsid w:val="000E4A32"/>
    <w:rsid w:val="000F03A0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A333E"/>
    <w:rsid w:val="001B3933"/>
    <w:rsid w:val="001B44B0"/>
    <w:rsid w:val="001B6D6E"/>
    <w:rsid w:val="001C12ED"/>
    <w:rsid w:val="001D31CA"/>
    <w:rsid w:val="001D3533"/>
    <w:rsid w:val="001D4D19"/>
    <w:rsid w:val="001E1D5E"/>
    <w:rsid w:val="001E2B6C"/>
    <w:rsid w:val="00204064"/>
    <w:rsid w:val="00231ADE"/>
    <w:rsid w:val="00234A92"/>
    <w:rsid w:val="00236329"/>
    <w:rsid w:val="00240225"/>
    <w:rsid w:val="00241AF1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86F89"/>
    <w:rsid w:val="002B577C"/>
    <w:rsid w:val="002B711F"/>
    <w:rsid w:val="002C240B"/>
    <w:rsid w:val="002E196A"/>
    <w:rsid w:val="002E620A"/>
    <w:rsid w:val="003017D1"/>
    <w:rsid w:val="00307914"/>
    <w:rsid w:val="0031048B"/>
    <w:rsid w:val="00334E43"/>
    <w:rsid w:val="00356476"/>
    <w:rsid w:val="00363849"/>
    <w:rsid w:val="0037099F"/>
    <w:rsid w:val="00370D99"/>
    <w:rsid w:val="00376E56"/>
    <w:rsid w:val="003810C6"/>
    <w:rsid w:val="0038514A"/>
    <w:rsid w:val="003A06FF"/>
    <w:rsid w:val="003B0FEB"/>
    <w:rsid w:val="003E3C4D"/>
    <w:rsid w:val="00400E78"/>
    <w:rsid w:val="00411C88"/>
    <w:rsid w:val="00431164"/>
    <w:rsid w:val="0043793E"/>
    <w:rsid w:val="00456C21"/>
    <w:rsid w:val="00461F0F"/>
    <w:rsid w:val="00486DEF"/>
    <w:rsid w:val="00491333"/>
    <w:rsid w:val="004A0F7D"/>
    <w:rsid w:val="004A3DCE"/>
    <w:rsid w:val="004B7283"/>
    <w:rsid w:val="004D5536"/>
    <w:rsid w:val="004D5DF0"/>
    <w:rsid w:val="004E323D"/>
    <w:rsid w:val="004F212C"/>
    <w:rsid w:val="004F242D"/>
    <w:rsid w:val="004F50AF"/>
    <w:rsid w:val="0050543C"/>
    <w:rsid w:val="0051118F"/>
    <w:rsid w:val="00515785"/>
    <w:rsid w:val="00554E34"/>
    <w:rsid w:val="00562DFA"/>
    <w:rsid w:val="005640ED"/>
    <w:rsid w:val="00577273"/>
    <w:rsid w:val="005A0F7E"/>
    <w:rsid w:val="005A761A"/>
    <w:rsid w:val="005E0CD8"/>
    <w:rsid w:val="005F135F"/>
    <w:rsid w:val="005F4729"/>
    <w:rsid w:val="00625B07"/>
    <w:rsid w:val="00627350"/>
    <w:rsid w:val="00631318"/>
    <w:rsid w:val="00646C2C"/>
    <w:rsid w:val="00674FA3"/>
    <w:rsid w:val="00676CC9"/>
    <w:rsid w:val="00685695"/>
    <w:rsid w:val="006A18F6"/>
    <w:rsid w:val="006A794A"/>
    <w:rsid w:val="006B450D"/>
    <w:rsid w:val="006B744E"/>
    <w:rsid w:val="006C221A"/>
    <w:rsid w:val="006C39D6"/>
    <w:rsid w:val="006D0556"/>
    <w:rsid w:val="006D5804"/>
    <w:rsid w:val="006D5F04"/>
    <w:rsid w:val="006E5871"/>
    <w:rsid w:val="006E70A6"/>
    <w:rsid w:val="00702910"/>
    <w:rsid w:val="00725B7E"/>
    <w:rsid w:val="007338F8"/>
    <w:rsid w:val="00746D3E"/>
    <w:rsid w:val="007543A1"/>
    <w:rsid w:val="00794EAE"/>
    <w:rsid w:val="00796768"/>
    <w:rsid w:val="007A1D54"/>
    <w:rsid w:val="007A7123"/>
    <w:rsid w:val="007D573C"/>
    <w:rsid w:val="007E3448"/>
    <w:rsid w:val="00816540"/>
    <w:rsid w:val="00835439"/>
    <w:rsid w:val="0083683E"/>
    <w:rsid w:val="00850511"/>
    <w:rsid w:val="00855374"/>
    <w:rsid w:val="00861B14"/>
    <w:rsid w:val="00861F53"/>
    <w:rsid w:val="008711B1"/>
    <w:rsid w:val="00882206"/>
    <w:rsid w:val="00892B05"/>
    <w:rsid w:val="008952DD"/>
    <w:rsid w:val="008A7616"/>
    <w:rsid w:val="008C7FDF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53DE9"/>
    <w:rsid w:val="00954802"/>
    <w:rsid w:val="009665AC"/>
    <w:rsid w:val="00973D0C"/>
    <w:rsid w:val="009F01EA"/>
    <w:rsid w:val="009F302D"/>
    <w:rsid w:val="009F635D"/>
    <w:rsid w:val="00A02BF3"/>
    <w:rsid w:val="00A02C57"/>
    <w:rsid w:val="00A03B1C"/>
    <w:rsid w:val="00A05AEF"/>
    <w:rsid w:val="00A138D4"/>
    <w:rsid w:val="00A205B5"/>
    <w:rsid w:val="00A23B7D"/>
    <w:rsid w:val="00A26792"/>
    <w:rsid w:val="00A46BFD"/>
    <w:rsid w:val="00A50820"/>
    <w:rsid w:val="00A52188"/>
    <w:rsid w:val="00A610F9"/>
    <w:rsid w:val="00A61E7D"/>
    <w:rsid w:val="00A67387"/>
    <w:rsid w:val="00A906FE"/>
    <w:rsid w:val="00AA5C38"/>
    <w:rsid w:val="00AC1885"/>
    <w:rsid w:val="00AC2B9B"/>
    <w:rsid w:val="00B00706"/>
    <w:rsid w:val="00B026BC"/>
    <w:rsid w:val="00B0353D"/>
    <w:rsid w:val="00B14D4C"/>
    <w:rsid w:val="00B15F48"/>
    <w:rsid w:val="00B2316A"/>
    <w:rsid w:val="00B42EE9"/>
    <w:rsid w:val="00B4681B"/>
    <w:rsid w:val="00B60EC2"/>
    <w:rsid w:val="00B61FE1"/>
    <w:rsid w:val="00B76C9A"/>
    <w:rsid w:val="00B8315C"/>
    <w:rsid w:val="00BA5F0C"/>
    <w:rsid w:val="00BC7454"/>
    <w:rsid w:val="00BE2E98"/>
    <w:rsid w:val="00BF4C66"/>
    <w:rsid w:val="00C03999"/>
    <w:rsid w:val="00C10417"/>
    <w:rsid w:val="00C17648"/>
    <w:rsid w:val="00C21982"/>
    <w:rsid w:val="00C60AD8"/>
    <w:rsid w:val="00C60B07"/>
    <w:rsid w:val="00C7009D"/>
    <w:rsid w:val="00C723B3"/>
    <w:rsid w:val="00C772DC"/>
    <w:rsid w:val="00C77626"/>
    <w:rsid w:val="00C832F4"/>
    <w:rsid w:val="00C93D3C"/>
    <w:rsid w:val="00CA7721"/>
    <w:rsid w:val="00CB5076"/>
    <w:rsid w:val="00CD5BC7"/>
    <w:rsid w:val="00CE24EC"/>
    <w:rsid w:val="00D030E7"/>
    <w:rsid w:val="00D06265"/>
    <w:rsid w:val="00D24918"/>
    <w:rsid w:val="00D338A9"/>
    <w:rsid w:val="00D408B9"/>
    <w:rsid w:val="00D44EDF"/>
    <w:rsid w:val="00D57741"/>
    <w:rsid w:val="00D723B4"/>
    <w:rsid w:val="00D7531C"/>
    <w:rsid w:val="00D85BC2"/>
    <w:rsid w:val="00D91014"/>
    <w:rsid w:val="00DA57FF"/>
    <w:rsid w:val="00DB6AC8"/>
    <w:rsid w:val="00DC132D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63A6A"/>
    <w:rsid w:val="00E66340"/>
    <w:rsid w:val="00E8604A"/>
    <w:rsid w:val="00EA512B"/>
    <w:rsid w:val="00EB3194"/>
    <w:rsid w:val="00EB31FC"/>
    <w:rsid w:val="00EB372D"/>
    <w:rsid w:val="00ED738F"/>
    <w:rsid w:val="00EF699E"/>
    <w:rsid w:val="00F1021D"/>
    <w:rsid w:val="00F230D7"/>
    <w:rsid w:val="00F258F3"/>
    <w:rsid w:val="00F47C12"/>
    <w:rsid w:val="00F60C7C"/>
    <w:rsid w:val="00F66C33"/>
    <w:rsid w:val="00F7486E"/>
    <w:rsid w:val="00F84DAA"/>
    <w:rsid w:val="00F84E58"/>
    <w:rsid w:val="00FB0134"/>
    <w:rsid w:val="00FC126C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5A76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5A76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0F0B-F970-4E90-A0AC-E9773489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Надежкина Ольга Александровна</cp:lastModifiedBy>
  <cp:revision>9</cp:revision>
  <cp:lastPrinted>2019-03-12T13:17:00Z</cp:lastPrinted>
  <dcterms:created xsi:type="dcterms:W3CDTF">2019-03-12T13:11:00Z</dcterms:created>
  <dcterms:modified xsi:type="dcterms:W3CDTF">2019-03-14T06:33:00Z</dcterms:modified>
</cp:coreProperties>
</file>